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B3" w:rsidRPr="00EC0AFC" w:rsidRDefault="00DC7E14">
      <w:pPr>
        <w:pStyle w:val="Heading1"/>
        <w:rPr>
          <w:color w:val="auto"/>
          <w:sz w:val="22"/>
        </w:rPr>
      </w:pPr>
      <w:r w:rsidRPr="00EC0AFC">
        <w:rPr>
          <w:color w:val="auto"/>
          <w:sz w:val="22"/>
        </w:rPr>
        <w:t xml:space="preserve">ИНЖЕЊЕРСКА КОМОРА СРБИЈЕ </w:t>
      </w:r>
    </w:p>
    <w:p w:rsidR="00962DB3" w:rsidRPr="00EC0AFC" w:rsidRDefault="00DC7E14">
      <w:pPr>
        <w:spacing w:after="0" w:line="259" w:lineRule="auto"/>
        <w:ind w:left="17" w:right="0" w:firstLine="0"/>
        <w:jc w:val="center"/>
        <w:rPr>
          <w:color w:val="auto"/>
          <w:sz w:val="22"/>
        </w:rPr>
      </w:pPr>
      <w:r w:rsidRPr="00EC0AFC">
        <w:rPr>
          <w:color w:val="auto"/>
          <w:sz w:val="22"/>
        </w:rPr>
        <w:t xml:space="preserve"> </w:t>
      </w:r>
    </w:p>
    <w:p w:rsidR="00962DB3" w:rsidRPr="00EC0AFC" w:rsidRDefault="000659CB">
      <w:pPr>
        <w:spacing w:after="56" w:line="259" w:lineRule="auto"/>
        <w:ind w:left="-13" w:right="0" w:firstLine="0"/>
        <w:jc w:val="left"/>
        <w:rPr>
          <w:color w:val="auto"/>
          <w:sz w:val="22"/>
        </w:rPr>
      </w:pPr>
      <w:r w:rsidRPr="000659CB">
        <w:rPr>
          <w:rFonts w:eastAsia="Calibri"/>
          <w:noProof/>
          <w:color w:val="auto"/>
          <w:sz w:val="22"/>
        </w:rPr>
      </w:r>
      <w:r w:rsidRPr="000659CB">
        <w:rPr>
          <w:rFonts w:eastAsia="Calibri"/>
          <w:noProof/>
          <w:color w:val="auto"/>
          <w:sz w:val="22"/>
        </w:rPr>
        <w:pict>
          <v:group id="Group 17683" o:spid="_x0000_s1028" style="width:471pt;height:1.5pt;mso-position-horizontal-relative:char;mso-position-vertical-relative:line" coordsize="59817,190">
            <v:shape id="Shape 20225" o:spid="_x0000_s1029" style="position:absolute;width:59817;height:190" coordsize="5981700,19050" path="m,l5981700,r,19050l,19050,,e" fillcolor="black" stroked="f" strokeweight="0">
              <v:stroke opacity="0" miterlimit="10" joinstyle="miter"/>
            </v:shape>
            <w10:wrap type="none"/>
            <w10:anchorlock/>
          </v:group>
        </w:pic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962DB3" w:rsidP="00EC0AFC">
      <w:pPr>
        <w:spacing w:after="13" w:line="259" w:lineRule="auto"/>
        <w:ind w:left="17" w:right="0" w:firstLine="0"/>
        <w:jc w:val="center"/>
        <w:rPr>
          <w:color w:val="auto"/>
          <w:sz w:val="22"/>
        </w:rPr>
      </w:pPr>
    </w:p>
    <w:p w:rsidR="00962DB3" w:rsidRPr="00EC0AFC" w:rsidRDefault="00DC7E14" w:rsidP="00EC0AFC">
      <w:pPr>
        <w:pStyle w:val="Heading1"/>
        <w:ind w:right="60"/>
        <w:rPr>
          <w:color w:val="auto"/>
          <w:sz w:val="22"/>
        </w:rPr>
      </w:pPr>
      <w:r w:rsidRPr="00EC0AFC">
        <w:rPr>
          <w:color w:val="auto"/>
          <w:sz w:val="22"/>
        </w:rPr>
        <w:t>ПОСЛОВНИК</w:t>
      </w:r>
    </w:p>
    <w:p w:rsidR="00962DB3" w:rsidRPr="00EC0AFC" w:rsidRDefault="00962DB3" w:rsidP="00EC0AFC">
      <w:pPr>
        <w:spacing w:after="0" w:line="259" w:lineRule="auto"/>
        <w:ind w:left="29" w:right="0" w:firstLine="0"/>
        <w:jc w:val="center"/>
        <w:rPr>
          <w:color w:val="auto"/>
          <w:sz w:val="22"/>
        </w:rPr>
      </w:pPr>
    </w:p>
    <w:p w:rsidR="00962DB3" w:rsidRPr="00EC0AFC" w:rsidRDefault="00DC7E14" w:rsidP="00EC0AFC">
      <w:pPr>
        <w:spacing w:after="0" w:line="259" w:lineRule="auto"/>
        <w:ind w:left="228" w:right="0"/>
        <w:jc w:val="center"/>
        <w:rPr>
          <w:color w:val="auto"/>
          <w:sz w:val="22"/>
        </w:rPr>
      </w:pPr>
      <w:r w:rsidRPr="00EC0AFC">
        <w:rPr>
          <w:b/>
          <w:color w:val="auto"/>
          <w:sz w:val="22"/>
        </w:rPr>
        <w:t>О РАДУ НАДЗОРНОГ ОДБОРА ИНЖЕЊЕРСКЕ КОМОРЕ СРБИЈЕ</w:t>
      </w:r>
    </w:p>
    <w:p w:rsidR="00962DB3" w:rsidRPr="00EC0AFC" w:rsidRDefault="00962DB3" w:rsidP="00EC0AFC">
      <w:pPr>
        <w:spacing w:after="0" w:line="259" w:lineRule="auto"/>
        <w:ind w:left="12" w:right="0" w:firstLine="0"/>
        <w:jc w:val="center"/>
        <w:rPr>
          <w:color w:val="auto"/>
          <w:sz w:val="22"/>
        </w:rPr>
      </w:pP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2" w:right="0" w:firstLine="0"/>
        <w:jc w:val="center"/>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Default="00DC7E14">
      <w:pPr>
        <w:spacing w:after="0" w:line="259" w:lineRule="auto"/>
        <w:ind w:left="17" w:right="0" w:firstLine="0"/>
        <w:jc w:val="left"/>
        <w:rPr>
          <w:b/>
          <w:color w:val="auto"/>
          <w:sz w:val="22"/>
        </w:rPr>
      </w:pPr>
      <w:r w:rsidRPr="00EC0AFC">
        <w:rPr>
          <w:b/>
          <w:color w:val="auto"/>
          <w:sz w:val="22"/>
        </w:rPr>
        <w:t xml:space="preserve"> </w:t>
      </w:r>
    </w:p>
    <w:p w:rsidR="00EC0AFC" w:rsidRDefault="00EC0AFC">
      <w:pPr>
        <w:spacing w:after="0" w:line="259" w:lineRule="auto"/>
        <w:ind w:left="17" w:right="0" w:firstLine="0"/>
        <w:jc w:val="left"/>
        <w:rPr>
          <w:b/>
          <w:color w:val="auto"/>
          <w:sz w:val="22"/>
        </w:rPr>
      </w:pPr>
    </w:p>
    <w:p w:rsidR="00EC0AFC" w:rsidRDefault="00EC0AFC">
      <w:pPr>
        <w:spacing w:after="0" w:line="259" w:lineRule="auto"/>
        <w:ind w:left="17" w:right="0" w:firstLine="0"/>
        <w:jc w:val="left"/>
        <w:rPr>
          <w:b/>
          <w:color w:val="auto"/>
          <w:sz w:val="22"/>
        </w:rPr>
      </w:pPr>
    </w:p>
    <w:p w:rsidR="00EC0AFC" w:rsidRPr="00EC0AFC" w:rsidRDefault="00EC0AFC">
      <w:pPr>
        <w:spacing w:after="0" w:line="259" w:lineRule="auto"/>
        <w:ind w:left="17" w:right="0" w:firstLine="0"/>
        <w:jc w:val="left"/>
        <w:rPr>
          <w:color w:val="auto"/>
          <w:sz w:val="22"/>
        </w:rPr>
      </w:pP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962DB3" w:rsidRPr="00EC0AFC" w:rsidRDefault="00DC7E14">
      <w:pPr>
        <w:spacing w:after="0" w:line="259" w:lineRule="auto"/>
        <w:ind w:left="17" w:right="0" w:firstLine="0"/>
        <w:jc w:val="left"/>
        <w:rPr>
          <w:color w:val="auto"/>
          <w:sz w:val="22"/>
        </w:rPr>
      </w:pPr>
      <w:r w:rsidRPr="00EC0AFC">
        <w:rPr>
          <w:b/>
          <w:color w:val="auto"/>
          <w:sz w:val="22"/>
        </w:rPr>
        <w:t xml:space="preserve"> </w:t>
      </w:r>
    </w:p>
    <w:p w:rsidR="00EC0AFC" w:rsidRPr="00EC0AFC" w:rsidRDefault="00EC0AFC" w:rsidP="00EC0AFC">
      <w:pPr>
        <w:rPr>
          <w:b/>
          <w:bCs/>
          <w:color w:val="auto"/>
          <w:sz w:val="22"/>
          <w:lang w:val="sr-Cyrl-CS"/>
        </w:rPr>
      </w:pPr>
      <w:r w:rsidRPr="00EC0AFC">
        <w:rPr>
          <w:b/>
          <w:bCs/>
          <w:color w:val="auto"/>
          <w:sz w:val="22"/>
          <w:lang w:val="sr-Cyrl-CS"/>
        </w:rPr>
        <w:lastRenderedPageBreak/>
        <w:t xml:space="preserve">ИНЖЕЊЕРСКА КОМОРА СРБИЈЕ                                          </w:t>
      </w:r>
    </w:p>
    <w:p w:rsidR="00EC0AFC" w:rsidRPr="00EC0AFC" w:rsidRDefault="00EC0AFC" w:rsidP="00EC0AFC">
      <w:pPr>
        <w:rPr>
          <w:bCs/>
          <w:color w:val="auto"/>
          <w:sz w:val="22"/>
        </w:rPr>
      </w:pPr>
      <w:r w:rsidRPr="00EC0AFC">
        <w:rPr>
          <w:bCs/>
          <w:color w:val="auto"/>
          <w:sz w:val="22"/>
          <w:lang w:val="sr-Cyrl-CS"/>
        </w:rPr>
        <w:t>Број: 2352</w:t>
      </w:r>
      <w:r w:rsidRPr="00EC0AFC">
        <w:rPr>
          <w:bCs/>
          <w:color w:val="auto"/>
          <w:sz w:val="22"/>
        </w:rPr>
        <w:t>/1-2.</w:t>
      </w:r>
    </w:p>
    <w:p w:rsidR="00EC0AFC" w:rsidRPr="00EC0AFC" w:rsidRDefault="00EC0AFC" w:rsidP="00EC0AFC">
      <w:pPr>
        <w:rPr>
          <w:bCs/>
          <w:color w:val="auto"/>
          <w:sz w:val="22"/>
        </w:rPr>
      </w:pPr>
      <w:r w:rsidRPr="00EC0AFC">
        <w:rPr>
          <w:bCs/>
          <w:color w:val="auto"/>
          <w:sz w:val="22"/>
        </w:rPr>
        <w:t>13.12</w:t>
      </w:r>
      <w:r w:rsidRPr="00EC0AFC">
        <w:rPr>
          <w:bCs/>
          <w:color w:val="auto"/>
          <w:sz w:val="22"/>
          <w:lang w:val="sr-Cyrl-CS"/>
        </w:rPr>
        <w:t>.201</w:t>
      </w:r>
      <w:r w:rsidRPr="00EC0AFC">
        <w:rPr>
          <w:bCs/>
          <w:color w:val="auto"/>
          <w:sz w:val="22"/>
        </w:rPr>
        <w:t>9</w:t>
      </w:r>
      <w:r w:rsidRPr="00EC0AFC">
        <w:rPr>
          <w:bCs/>
          <w:color w:val="auto"/>
          <w:sz w:val="22"/>
          <w:lang w:val="sr-Cyrl-CS"/>
        </w:rPr>
        <w:t xml:space="preserve">. </w:t>
      </w:r>
      <w:proofErr w:type="gramStart"/>
      <w:r w:rsidRPr="00EC0AFC">
        <w:rPr>
          <w:bCs/>
          <w:color w:val="auto"/>
          <w:sz w:val="22"/>
          <w:lang w:val="sr-Cyrl-CS"/>
        </w:rPr>
        <w:t>године</w:t>
      </w:r>
      <w:proofErr w:type="gramEnd"/>
    </w:p>
    <w:p w:rsidR="00EC0AFC" w:rsidRPr="00EC0AFC" w:rsidRDefault="00EC0AFC" w:rsidP="00EC0AFC">
      <w:pPr>
        <w:rPr>
          <w:bCs/>
          <w:color w:val="auto"/>
          <w:sz w:val="22"/>
          <w:lang w:val="sr-Cyrl-CS"/>
        </w:rPr>
      </w:pPr>
      <w:r w:rsidRPr="00EC0AFC">
        <w:rPr>
          <w:bCs/>
          <w:color w:val="auto"/>
          <w:sz w:val="22"/>
          <w:lang w:val="sr-Cyrl-CS"/>
        </w:rPr>
        <w:t>Булевар војводе Мишића 37</w:t>
      </w:r>
    </w:p>
    <w:p w:rsidR="00EC0AFC" w:rsidRPr="00EC0AFC" w:rsidRDefault="00EC0AFC" w:rsidP="00EC0AFC">
      <w:pPr>
        <w:rPr>
          <w:bCs/>
          <w:color w:val="auto"/>
          <w:sz w:val="22"/>
          <w:lang w:val="sr-Cyrl-CS"/>
        </w:rPr>
      </w:pPr>
      <w:r w:rsidRPr="00EC0AFC">
        <w:rPr>
          <w:bCs/>
          <w:color w:val="auto"/>
          <w:sz w:val="22"/>
          <w:lang w:val="sr-Cyrl-CS"/>
        </w:rPr>
        <w:t xml:space="preserve">Б е о г р а д </w:t>
      </w:r>
    </w:p>
    <w:p w:rsidR="00EC0AFC" w:rsidRPr="00673923" w:rsidRDefault="00EC0AFC">
      <w:pPr>
        <w:ind w:left="12" w:right="61"/>
        <w:rPr>
          <w:color w:val="auto"/>
          <w:sz w:val="22"/>
          <w:lang w:val="sr-Cyrl-CS"/>
        </w:rPr>
      </w:pPr>
    </w:p>
    <w:p w:rsidR="00962DB3" w:rsidRPr="00EC0AFC" w:rsidRDefault="00DC7E14">
      <w:pPr>
        <w:ind w:left="12" w:right="61"/>
        <w:rPr>
          <w:color w:val="auto"/>
          <w:sz w:val="22"/>
          <w:lang w:val="sr-Cyrl-CS"/>
        </w:rPr>
      </w:pPr>
      <w:r w:rsidRPr="00EC0AFC">
        <w:rPr>
          <w:color w:val="auto"/>
          <w:sz w:val="22"/>
          <w:lang w:val="sr-Cyrl-CS"/>
        </w:rPr>
        <w:t>На основу члана</w:t>
      </w:r>
      <w:r w:rsidR="003C0367" w:rsidRPr="00EC0AFC">
        <w:rPr>
          <w:color w:val="auto"/>
          <w:sz w:val="22"/>
          <w:lang w:val="sr-Cyrl-CS"/>
        </w:rPr>
        <w:t xml:space="preserve"> 45</w:t>
      </w:r>
      <w:r w:rsidR="00EC0AFC" w:rsidRPr="00673923">
        <w:rPr>
          <w:color w:val="auto"/>
          <w:sz w:val="22"/>
          <w:lang w:val="sr-Cyrl-CS"/>
        </w:rPr>
        <w:t>.</w:t>
      </w:r>
      <w:r w:rsidRPr="00EC0AFC">
        <w:rPr>
          <w:color w:val="auto"/>
          <w:sz w:val="22"/>
          <w:lang w:val="sr-Cyrl-CS"/>
        </w:rPr>
        <w:t xml:space="preserve"> став 1. тачка</w:t>
      </w:r>
      <w:r w:rsidR="003C0367" w:rsidRPr="00EC0AFC">
        <w:rPr>
          <w:color w:val="auto"/>
          <w:sz w:val="22"/>
          <w:lang w:val="sr-Cyrl-CS"/>
        </w:rPr>
        <w:t xml:space="preserve"> 6</w:t>
      </w:r>
      <w:r w:rsidRPr="00EC0AFC">
        <w:rPr>
          <w:color w:val="auto"/>
          <w:sz w:val="22"/>
          <w:lang w:val="sr-Cyrl-CS"/>
        </w:rPr>
        <w:t>. Статута</w:t>
      </w:r>
      <w:r w:rsidR="003C0367" w:rsidRPr="00EC0AFC">
        <w:rPr>
          <w:color w:val="auto"/>
          <w:sz w:val="22"/>
          <w:lang w:val="sr-Cyrl-CS"/>
        </w:rPr>
        <w:t xml:space="preserve"> Инжењерске коморе Србије</w:t>
      </w:r>
      <w:r w:rsidRPr="00EC0AFC">
        <w:rPr>
          <w:color w:val="auto"/>
          <w:sz w:val="22"/>
          <w:lang w:val="sr-Cyrl-CS"/>
        </w:rPr>
        <w:t>, Надзорни одбор Инжењерске коморе Србије, на седници  одржаној</w:t>
      </w:r>
      <w:r w:rsidR="003C0367" w:rsidRPr="00EC0AFC">
        <w:rPr>
          <w:color w:val="auto"/>
          <w:sz w:val="22"/>
          <w:lang w:val="sr-Cyrl-CS"/>
        </w:rPr>
        <w:t xml:space="preserve">  </w:t>
      </w:r>
      <w:r w:rsidR="00850536" w:rsidRPr="00EC0AFC">
        <w:rPr>
          <w:color w:val="auto"/>
          <w:sz w:val="22"/>
          <w:lang w:val="sr-Cyrl-CS"/>
        </w:rPr>
        <w:t>13.12.</w:t>
      </w:r>
      <w:r w:rsidR="003C0367" w:rsidRPr="00EC0AFC">
        <w:rPr>
          <w:color w:val="auto"/>
          <w:sz w:val="22"/>
          <w:lang w:val="sr-Cyrl-CS"/>
        </w:rPr>
        <w:t>2019</w:t>
      </w:r>
      <w:r w:rsidR="00EC0AFC" w:rsidRPr="00673923">
        <w:rPr>
          <w:color w:val="auto"/>
          <w:sz w:val="22"/>
          <w:lang w:val="sr-Cyrl-CS"/>
        </w:rPr>
        <w:t>.</w:t>
      </w:r>
      <w:r w:rsidRPr="00EC0AFC">
        <w:rPr>
          <w:color w:val="auto"/>
          <w:sz w:val="22"/>
          <w:lang w:val="sr-Cyrl-CS"/>
        </w:rPr>
        <w:t xml:space="preserve"> године донео је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962DB3" w:rsidP="00EC0AFC">
      <w:pPr>
        <w:spacing w:after="0" w:line="259" w:lineRule="auto"/>
        <w:ind w:left="17" w:right="0" w:firstLine="0"/>
        <w:jc w:val="center"/>
        <w:rPr>
          <w:color w:val="auto"/>
          <w:sz w:val="22"/>
          <w:lang w:val="sr-Cyrl-CS"/>
        </w:rPr>
      </w:pPr>
    </w:p>
    <w:p w:rsidR="00962DB3" w:rsidRPr="00EC0AFC" w:rsidRDefault="00962DB3" w:rsidP="00EC0AFC">
      <w:pPr>
        <w:spacing w:after="13" w:line="259" w:lineRule="auto"/>
        <w:ind w:left="17" w:right="0" w:firstLine="0"/>
        <w:jc w:val="center"/>
        <w:rPr>
          <w:color w:val="auto"/>
          <w:sz w:val="22"/>
          <w:lang w:val="sr-Cyrl-CS"/>
        </w:rPr>
      </w:pPr>
    </w:p>
    <w:p w:rsidR="00962DB3" w:rsidRPr="00673923" w:rsidRDefault="00DC7E14" w:rsidP="00EC0AFC">
      <w:pPr>
        <w:pStyle w:val="Heading1"/>
        <w:ind w:right="60"/>
        <w:rPr>
          <w:color w:val="auto"/>
          <w:sz w:val="22"/>
          <w:lang w:val="sr-Cyrl-CS"/>
        </w:rPr>
      </w:pPr>
      <w:r w:rsidRPr="00673923">
        <w:rPr>
          <w:color w:val="auto"/>
          <w:sz w:val="22"/>
          <w:lang w:val="sr-Cyrl-CS"/>
        </w:rPr>
        <w:t>ПОСЛОВНИК</w:t>
      </w:r>
    </w:p>
    <w:p w:rsidR="00962DB3" w:rsidRPr="00673923" w:rsidRDefault="00DC7E14" w:rsidP="00EC0AFC">
      <w:pPr>
        <w:spacing w:after="0" w:line="259" w:lineRule="auto"/>
        <w:ind w:left="228" w:right="0"/>
        <w:jc w:val="center"/>
        <w:rPr>
          <w:color w:val="auto"/>
          <w:sz w:val="22"/>
          <w:lang w:val="sr-Cyrl-CS"/>
        </w:rPr>
      </w:pPr>
      <w:r w:rsidRPr="00673923">
        <w:rPr>
          <w:b/>
          <w:color w:val="auto"/>
          <w:sz w:val="22"/>
          <w:lang w:val="sr-Cyrl-CS"/>
        </w:rPr>
        <w:t>О РАДУ НАДЗОРНОГ ОДБОРА ИНЖЕЊЕРСКЕ КОМОРЕ СРБИЈЕ</w:t>
      </w:r>
    </w:p>
    <w:p w:rsidR="00962DB3" w:rsidRPr="00673923" w:rsidRDefault="00962DB3" w:rsidP="00EC0AFC">
      <w:pPr>
        <w:spacing w:after="0" w:line="259" w:lineRule="auto"/>
        <w:ind w:left="17" w:right="0" w:firstLine="0"/>
        <w:jc w:val="center"/>
        <w:rPr>
          <w:color w:val="auto"/>
          <w:sz w:val="22"/>
          <w:lang w:val="sr-Cyrl-CS"/>
        </w:rPr>
      </w:pPr>
    </w:p>
    <w:p w:rsidR="00962DB3" w:rsidRPr="00673923" w:rsidRDefault="00DC7E14">
      <w:pPr>
        <w:spacing w:after="0" w:line="259" w:lineRule="auto"/>
        <w:ind w:left="17" w:right="0" w:firstLine="0"/>
        <w:jc w:val="left"/>
        <w:rPr>
          <w:color w:val="auto"/>
          <w:sz w:val="22"/>
          <w:lang w:val="sr-Cyrl-CS"/>
        </w:rPr>
      </w:pPr>
      <w:r w:rsidRPr="00673923">
        <w:rPr>
          <w:b/>
          <w:color w:val="auto"/>
          <w:sz w:val="22"/>
          <w:lang w:val="sr-Cyrl-CS"/>
        </w:rPr>
        <w:t xml:space="preserve"> </w:t>
      </w:r>
    </w:p>
    <w:p w:rsidR="00962DB3" w:rsidRPr="00673923" w:rsidRDefault="00DC7E14">
      <w:pPr>
        <w:spacing w:after="0" w:line="259" w:lineRule="auto"/>
        <w:ind w:right="59"/>
        <w:jc w:val="center"/>
        <w:rPr>
          <w:color w:val="auto"/>
          <w:sz w:val="22"/>
          <w:lang w:val="sr-Cyrl-CS"/>
        </w:rPr>
      </w:pPr>
      <w:r w:rsidRPr="00EC0AFC">
        <w:rPr>
          <w:b/>
          <w:color w:val="auto"/>
          <w:sz w:val="22"/>
        </w:rPr>
        <w:t>I</w:t>
      </w:r>
      <w:r w:rsidRPr="00673923">
        <w:rPr>
          <w:b/>
          <w:color w:val="auto"/>
          <w:sz w:val="22"/>
          <w:lang w:val="sr-Cyrl-CS"/>
        </w:rPr>
        <w:t xml:space="preserve"> ОПШТЕ ОДРЕДБЕ </w:t>
      </w:r>
    </w:p>
    <w:p w:rsidR="00962DB3" w:rsidRPr="00673923" w:rsidRDefault="00DC7E14">
      <w:pPr>
        <w:spacing w:after="0" w:line="259" w:lineRule="auto"/>
        <w:ind w:left="12" w:right="0" w:firstLine="0"/>
        <w:jc w:val="center"/>
        <w:rPr>
          <w:color w:val="auto"/>
          <w:sz w:val="22"/>
          <w:lang w:val="sr-Cyrl-CS"/>
        </w:rPr>
      </w:pPr>
      <w:r w:rsidRPr="00673923">
        <w:rPr>
          <w:b/>
          <w:color w:val="auto"/>
          <w:sz w:val="22"/>
          <w:lang w:val="sr-Cyrl-CS"/>
        </w:rPr>
        <w:t xml:space="preserve"> </w:t>
      </w:r>
    </w:p>
    <w:p w:rsidR="00962DB3" w:rsidRPr="00673923" w:rsidRDefault="00DC7E14">
      <w:pPr>
        <w:spacing w:after="0" w:line="259" w:lineRule="auto"/>
        <w:ind w:right="58"/>
        <w:jc w:val="center"/>
        <w:rPr>
          <w:color w:val="auto"/>
          <w:sz w:val="22"/>
          <w:lang w:val="sr-Cyrl-CS"/>
        </w:rPr>
      </w:pPr>
      <w:r w:rsidRPr="00673923">
        <w:rPr>
          <w:b/>
          <w:color w:val="auto"/>
          <w:sz w:val="22"/>
          <w:lang w:val="sr-Cyrl-CS"/>
        </w:rPr>
        <w:t xml:space="preserve">Члан 1. </w:t>
      </w:r>
    </w:p>
    <w:p w:rsidR="00962DB3" w:rsidRPr="00673923" w:rsidRDefault="00DC7E14">
      <w:pPr>
        <w:ind w:left="12" w:right="61"/>
        <w:rPr>
          <w:color w:val="auto"/>
          <w:sz w:val="22"/>
          <w:lang w:val="sr-Cyrl-CS"/>
        </w:rPr>
      </w:pPr>
      <w:r w:rsidRPr="00673923">
        <w:rPr>
          <w:color w:val="auto"/>
          <w:sz w:val="22"/>
          <w:lang w:val="sr-Cyrl-CS"/>
        </w:rPr>
        <w:t xml:space="preserve">Пословником о раду Надзорног одбора (у даљем тексту: Пословник) Инжењерске коморе Србије (у даљем тексту: Комора) регулишу се: </w:t>
      </w:r>
    </w:p>
    <w:p w:rsidR="00962DB3" w:rsidRPr="00673923" w:rsidRDefault="00DC7E14">
      <w:pPr>
        <w:numPr>
          <w:ilvl w:val="0"/>
          <w:numId w:val="1"/>
        </w:numPr>
        <w:spacing w:after="27"/>
        <w:ind w:right="61" w:hanging="720"/>
        <w:rPr>
          <w:color w:val="auto"/>
          <w:sz w:val="22"/>
          <w:lang w:val="sr-Cyrl-CS"/>
        </w:rPr>
      </w:pPr>
      <w:r w:rsidRPr="00673923">
        <w:rPr>
          <w:color w:val="auto"/>
          <w:sz w:val="22"/>
          <w:lang w:val="sr-Cyrl-CS"/>
        </w:rPr>
        <w:t xml:space="preserve">права и дужности </w:t>
      </w:r>
      <w:r w:rsidR="003C0367" w:rsidRPr="00673923">
        <w:rPr>
          <w:color w:val="auto"/>
          <w:sz w:val="22"/>
          <w:lang w:val="sr-Cyrl-CS"/>
        </w:rPr>
        <w:t xml:space="preserve">председника </w:t>
      </w:r>
      <w:r w:rsidR="003C0367" w:rsidRPr="00EC0AFC">
        <w:rPr>
          <w:color w:val="auto"/>
          <w:sz w:val="22"/>
          <w:lang w:val="sr-Cyrl-CS"/>
        </w:rPr>
        <w:t xml:space="preserve">и </w:t>
      </w:r>
      <w:r w:rsidRPr="00673923">
        <w:rPr>
          <w:color w:val="auto"/>
          <w:sz w:val="22"/>
          <w:lang w:val="sr-Cyrl-CS"/>
        </w:rPr>
        <w:t xml:space="preserve">чланова Надзорног одбора; </w:t>
      </w:r>
    </w:p>
    <w:p w:rsidR="00962DB3" w:rsidRPr="00673923" w:rsidRDefault="00DC7E14">
      <w:pPr>
        <w:numPr>
          <w:ilvl w:val="0"/>
          <w:numId w:val="1"/>
        </w:numPr>
        <w:spacing w:after="26"/>
        <w:ind w:right="61" w:hanging="720"/>
        <w:rPr>
          <w:color w:val="auto"/>
          <w:sz w:val="22"/>
          <w:lang w:val="sr-Cyrl-CS"/>
        </w:rPr>
      </w:pPr>
      <w:r w:rsidRPr="00673923">
        <w:rPr>
          <w:color w:val="auto"/>
          <w:sz w:val="22"/>
          <w:lang w:val="sr-Cyrl-CS"/>
        </w:rPr>
        <w:t xml:space="preserve">припремање и сазивање седница Надзорног одбора; </w:t>
      </w:r>
    </w:p>
    <w:p w:rsidR="00962DB3" w:rsidRPr="00EC0AFC" w:rsidRDefault="00DC7E14">
      <w:pPr>
        <w:numPr>
          <w:ilvl w:val="0"/>
          <w:numId w:val="1"/>
        </w:numPr>
        <w:spacing w:after="27"/>
        <w:ind w:right="61" w:hanging="720"/>
        <w:rPr>
          <w:color w:val="auto"/>
          <w:sz w:val="22"/>
        </w:rPr>
      </w:pPr>
      <w:proofErr w:type="spellStart"/>
      <w:r w:rsidRPr="00EC0AFC">
        <w:rPr>
          <w:color w:val="auto"/>
          <w:sz w:val="22"/>
        </w:rPr>
        <w:t>одржавање</w:t>
      </w:r>
      <w:proofErr w:type="spellEnd"/>
      <w:r w:rsidRPr="00EC0AFC">
        <w:rPr>
          <w:color w:val="auto"/>
          <w:sz w:val="22"/>
        </w:rPr>
        <w:t xml:space="preserve"> </w:t>
      </w:r>
      <w:proofErr w:type="spellStart"/>
      <w:r w:rsidRPr="00EC0AFC">
        <w:rPr>
          <w:color w:val="auto"/>
          <w:sz w:val="22"/>
        </w:rPr>
        <w:t>седница</w:t>
      </w:r>
      <w:proofErr w:type="spellEnd"/>
      <w:r w:rsidRPr="00EC0AFC">
        <w:rPr>
          <w:color w:val="auto"/>
          <w:sz w:val="22"/>
        </w:rPr>
        <w:t xml:space="preserve"> </w:t>
      </w:r>
      <w:proofErr w:type="spellStart"/>
      <w:r w:rsidRPr="00EC0AFC">
        <w:rPr>
          <w:color w:val="auto"/>
          <w:sz w:val="22"/>
        </w:rPr>
        <w:t>Надзорног</w:t>
      </w:r>
      <w:proofErr w:type="spellEnd"/>
      <w:r w:rsidRPr="00EC0AFC">
        <w:rPr>
          <w:color w:val="auto"/>
          <w:sz w:val="22"/>
        </w:rPr>
        <w:t xml:space="preserve"> </w:t>
      </w:r>
      <w:proofErr w:type="spellStart"/>
      <w:r w:rsidRPr="00EC0AFC">
        <w:rPr>
          <w:color w:val="auto"/>
          <w:sz w:val="22"/>
        </w:rPr>
        <w:t>одбора</w:t>
      </w:r>
      <w:proofErr w:type="spellEnd"/>
      <w:r w:rsidRPr="00EC0AFC">
        <w:rPr>
          <w:color w:val="auto"/>
          <w:sz w:val="22"/>
        </w:rPr>
        <w:t xml:space="preserve">; </w:t>
      </w:r>
      <w:r w:rsidRPr="00EC0AFC">
        <w:rPr>
          <w:b/>
          <w:color w:val="auto"/>
          <w:sz w:val="22"/>
        </w:rPr>
        <w:t xml:space="preserve"> </w:t>
      </w:r>
    </w:p>
    <w:p w:rsidR="00962DB3" w:rsidRPr="00EC0AFC" w:rsidRDefault="00DC7E14">
      <w:pPr>
        <w:numPr>
          <w:ilvl w:val="0"/>
          <w:numId w:val="1"/>
        </w:numPr>
        <w:ind w:right="61" w:hanging="720"/>
        <w:rPr>
          <w:color w:val="auto"/>
          <w:sz w:val="22"/>
        </w:rPr>
      </w:pPr>
      <w:r w:rsidRPr="00EC0AFC">
        <w:rPr>
          <w:color w:val="auto"/>
          <w:sz w:val="22"/>
        </w:rPr>
        <w:t xml:space="preserve">припремање, доношење, објављивање и извршавање одлука и </w:t>
      </w:r>
    </w:p>
    <w:p w:rsidR="00962DB3" w:rsidRPr="00EC0AFC" w:rsidRDefault="00DC7E14">
      <w:pPr>
        <w:ind w:left="1467" w:right="61"/>
        <w:rPr>
          <w:color w:val="auto"/>
          <w:sz w:val="22"/>
        </w:rPr>
      </w:pPr>
      <w:proofErr w:type="gramStart"/>
      <w:r w:rsidRPr="00EC0AFC">
        <w:rPr>
          <w:color w:val="auto"/>
          <w:sz w:val="22"/>
        </w:rPr>
        <w:t>закључака</w:t>
      </w:r>
      <w:proofErr w:type="gramEnd"/>
      <w:r w:rsidRPr="00EC0AFC">
        <w:rPr>
          <w:color w:val="auto"/>
          <w:sz w:val="22"/>
        </w:rPr>
        <w:t xml:space="preserve"> Надзорног одбора; </w:t>
      </w:r>
    </w:p>
    <w:p w:rsidR="003C0367" w:rsidRPr="00EC0AFC" w:rsidRDefault="00DC7E14">
      <w:pPr>
        <w:numPr>
          <w:ilvl w:val="0"/>
          <w:numId w:val="1"/>
        </w:numPr>
        <w:ind w:right="61" w:hanging="720"/>
        <w:rPr>
          <w:color w:val="auto"/>
          <w:sz w:val="22"/>
        </w:rPr>
      </w:pPr>
      <w:r w:rsidRPr="00EC0AFC">
        <w:rPr>
          <w:color w:val="auto"/>
          <w:sz w:val="22"/>
        </w:rPr>
        <w:t xml:space="preserve">начин вођења записника о раду Надзорног одбора и </w:t>
      </w:r>
    </w:p>
    <w:p w:rsidR="00962DB3" w:rsidRPr="00EC0AFC" w:rsidRDefault="00DC7E14">
      <w:pPr>
        <w:numPr>
          <w:ilvl w:val="0"/>
          <w:numId w:val="1"/>
        </w:numPr>
        <w:ind w:right="61" w:hanging="720"/>
        <w:rPr>
          <w:color w:val="auto"/>
          <w:sz w:val="22"/>
        </w:rPr>
      </w:pPr>
      <w:proofErr w:type="gramStart"/>
      <w:r w:rsidRPr="00EC0AFC">
        <w:rPr>
          <w:color w:val="auto"/>
          <w:sz w:val="22"/>
        </w:rPr>
        <w:t>друга</w:t>
      </w:r>
      <w:proofErr w:type="gramEnd"/>
      <w:r w:rsidRPr="00EC0AFC">
        <w:rPr>
          <w:color w:val="auto"/>
          <w:sz w:val="22"/>
        </w:rPr>
        <w:t xml:space="preserve"> питања од значаја за рад Надзорног одбора.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right="58"/>
        <w:jc w:val="center"/>
        <w:rPr>
          <w:color w:val="auto"/>
          <w:sz w:val="22"/>
        </w:rPr>
      </w:pPr>
      <w:proofErr w:type="gramStart"/>
      <w:r w:rsidRPr="00EC0AFC">
        <w:rPr>
          <w:b/>
          <w:color w:val="auto"/>
          <w:sz w:val="22"/>
        </w:rPr>
        <w:t>Члан 2.</w:t>
      </w:r>
      <w:proofErr w:type="gramEnd"/>
      <w:r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 xml:space="preserve">Одредбе овог </w:t>
      </w:r>
      <w:r w:rsidR="003C0367" w:rsidRPr="00EC0AFC">
        <w:rPr>
          <w:color w:val="auto"/>
          <w:sz w:val="22"/>
        </w:rPr>
        <w:t>п</w:t>
      </w:r>
      <w:r w:rsidRPr="00EC0AFC">
        <w:rPr>
          <w:color w:val="auto"/>
          <w:sz w:val="22"/>
        </w:rPr>
        <w:t>ословника обавезне су за све чланове Надзорног одбора,</w:t>
      </w:r>
      <w:r w:rsidR="003C0367" w:rsidRPr="00EC0AFC">
        <w:rPr>
          <w:color w:val="auto"/>
          <w:sz w:val="22"/>
          <w:lang w:val="sr-Cyrl-CS"/>
        </w:rPr>
        <w:t xml:space="preserve"> запослене</w:t>
      </w:r>
      <w:r w:rsidRPr="00EC0AFC">
        <w:rPr>
          <w:color w:val="auto"/>
          <w:sz w:val="22"/>
        </w:rPr>
        <w:t xml:space="preserve"> и друга лица која учествују у раду Надзорног одбора.</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962DB3" w:rsidP="005964EA">
      <w:pPr>
        <w:spacing w:after="0" w:line="259" w:lineRule="auto"/>
        <w:ind w:right="0"/>
        <w:jc w:val="left"/>
        <w:rPr>
          <w:color w:val="auto"/>
          <w:sz w:val="22"/>
        </w:rPr>
      </w:pPr>
    </w:p>
    <w:p w:rsidR="00962DB3" w:rsidRPr="00EC0AFC" w:rsidRDefault="005964EA">
      <w:pPr>
        <w:spacing w:after="0" w:line="259" w:lineRule="auto"/>
        <w:ind w:right="58"/>
        <w:jc w:val="center"/>
        <w:rPr>
          <w:color w:val="auto"/>
          <w:sz w:val="22"/>
        </w:rPr>
      </w:pPr>
      <w:proofErr w:type="gramStart"/>
      <w:r w:rsidRPr="00EC0AFC">
        <w:rPr>
          <w:b/>
          <w:color w:val="auto"/>
          <w:sz w:val="22"/>
        </w:rPr>
        <w:t>Члан 3</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Рад Надзорног одбора је јаван.</w:t>
      </w:r>
      <w:proofErr w:type="gramEnd"/>
      <w:r w:rsidRPr="00EC0AFC">
        <w:rPr>
          <w:color w:val="auto"/>
          <w:sz w:val="22"/>
        </w:rPr>
        <w:t xml:space="preserve"> </w:t>
      </w:r>
    </w:p>
    <w:p w:rsidR="00962DB3" w:rsidRPr="00EC0AFC" w:rsidRDefault="00DC7E14">
      <w:pPr>
        <w:ind w:left="12" w:right="61"/>
        <w:rPr>
          <w:color w:val="auto"/>
          <w:sz w:val="22"/>
        </w:rPr>
      </w:pPr>
      <w:proofErr w:type="gramStart"/>
      <w:r w:rsidRPr="00EC0AFC">
        <w:rPr>
          <w:color w:val="auto"/>
          <w:sz w:val="22"/>
        </w:rPr>
        <w:t>Када се на седници Надзорног одбора Коморе износе и разматрају подаци, који су према одредбама закона и општих аката пословна тајна, Надзорни одбор расправља и ради без присуства лица која нису чланови Надзорног одбора.</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ind w:right="58"/>
        <w:jc w:val="center"/>
        <w:rPr>
          <w:color w:val="auto"/>
          <w:sz w:val="22"/>
        </w:rPr>
      </w:pPr>
      <w:proofErr w:type="gramStart"/>
      <w:r w:rsidRPr="00EC0AFC">
        <w:rPr>
          <w:b/>
          <w:color w:val="auto"/>
          <w:sz w:val="22"/>
        </w:rPr>
        <w:t>Члан 4</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Председник Надзорног одбора стара се о примени овог Пословника.</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right="61"/>
        <w:jc w:val="center"/>
        <w:rPr>
          <w:color w:val="auto"/>
          <w:sz w:val="22"/>
        </w:rPr>
      </w:pPr>
      <w:r w:rsidRPr="00EC0AFC">
        <w:rPr>
          <w:b/>
          <w:color w:val="auto"/>
          <w:sz w:val="22"/>
        </w:rPr>
        <w:t xml:space="preserve">II ПРАВА И ДУЖНОСТИ ЧЛАНОВА НАДЗОРНОГ ОДБОРА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ind w:right="58"/>
        <w:jc w:val="center"/>
        <w:rPr>
          <w:color w:val="auto"/>
          <w:sz w:val="22"/>
        </w:rPr>
      </w:pPr>
      <w:proofErr w:type="gramStart"/>
      <w:r w:rsidRPr="00EC0AFC">
        <w:rPr>
          <w:b/>
          <w:color w:val="auto"/>
          <w:sz w:val="22"/>
        </w:rPr>
        <w:t>Члан 5</w:t>
      </w:r>
      <w:r w:rsidR="00DC7E14" w:rsidRPr="00EC0AFC">
        <w:rPr>
          <w:b/>
          <w:color w:val="auto"/>
          <w:sz w:val="22"/>
        </w:rPr>
        <w:t>.</w:t>
      </w:r>
      <w:proofErr w:type="gramEnd"/>
      <w:r w:rsidR="00DC7E14" w:rsidRPr="00EC0AFC">
        <w:rPr>
          <w:b/>
          <w:color w:val="auto"/>
          <w:sz w:val="22"/>
        </w:rPr>
        <w:t xml:space="preserve"> </w:t>
      </w:r>
    </w:p>
    <w:p w:rsidR="00962DB3" w:rsidRPr="00EC0AFC" w:rsidRDefault="00BF7F21">
      <w:pPr>
        <w:ind w:left="12" w:right="61"/>
        <w:rPr>
          <w:color w:val="auto"/>
          <w:sz w:val="22"/>
        </w:rPr>
      </w:pPr>
      <w:r w:rsidRPr="00EC0AFC">
        <w:rPr>
          <w:color w:val="auto"/>
          <w:sz w:val="22"/>
          <w:lang w:val="sr-Cyrl-CS"/>
        </w:rPr>
        <w:t xml:space="preserve">Председник и </w:t>
      </w:r>
      <w:r w:rsidRPr="00EC0AFC">
        <w:rPr>
          <w:color w:val="auto"/>
          <w:sz w:val="22"/>
        </w:rPr>
        <w:t>ч</w:t>
      </w:r>
      <w:r w:rsidR="00DC7E14" w:rsidRPr="00EC0AFC">
        <w:rPr>
          <w:color w:val="auto"/>
          <w:sz w:val="22"/>
        </w:rPr>
        <w:t xml:space="preserve">лан Надзорног одбора има право и дужност да присуствује седницама Надзорног одбора и учествује у раду Надзорног одбора. </w:t>
      </w:r>
    </w:p>
    <w:p w:rsidR="00962DB3" w:rsidRPr="00EC0AFC" w:rsidRDefault="00DC7E14">
      <w:pPr>
        <w:spacing w:after="0" w:line="259" w:lineRule="auto"/>
        <w:ind w:left="17" w:right="0" w:firstLine="0"/>
        <w:jc w:val="left"/>
        <w:rPr>
          <w:color w:val="auto"/>
          <w:sz w:val="22"/>
        </w:rPr>
      </w:pPr>
      <w:r w:rsidRPr="00EC0AFC">
        <w:rPr>
          <w:color w:val="auto"/>
          <w:sz w:val="22"/>
        </w:rPr>
        <w:lastRenderedPageBreak/>
        <w:t xml:space="preserve"> </w:t>
      </w:r>
    </w:p>
    <w:p w:rsidR="00962DB3" w:rsidRPr="00EC0AFC" w:rsidRDefault="00DC7E14">
      <w:pPr>
        <w:ind w:left="12" w:right="61"/>
        <w:rPr>
          <w:color w:val="auto"/>
          <w:sz w:val="22"/>
        </w:rPr>
      </w:pPr>
      <w:proofErr w:type="gramStart"/>
      <w:r w:rsidRPr="00EC0AFC">
        <w:rPr>
          <w:color w:val="auto"/>
          <w:sz w:val="22"/>
        </w:rPr>
        <w:t>У случају спречености члан Надзорног одбора дужан је да унапред обавести председника Надзорног одбора, а у супротном да накнадно образложи свој изостанак</w:t>
      </w:r>
      <w:r w:rsidR="00E5121F" w:rsidRPr="00EC0AFC">
        <w:rPr>
          <w:color w:val="auto"/>
          <w:sz w:val="22"/>
          <w:lang w:val="sr-Cyrl-CS"/>
        </w:rPr>
        <w:t xml:space="preserve"> на наредној седници</w:t>
      </w:r>
      <w:r w:rsidRPr="00EC0AFC">
        <w:rPr>
          <w:color w:val="auto"/>
          <w:sz w:val="22"/>
        </w:rPr>
        <w:t>.</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ind w:right="58"/>
        <w:jc w:val="center"/>
        <w:rPr>
          <w:color w:val="auto"/>
          <w:sz w:val="22"/>
        </w:rPr>
      </w:pPr>
      <w:proofErr w:type="gramStart"/>
      <w:r w:rsidRPr="00EC0AFC">
        <w:rPr>
          <w:b/>
          <w:color w:val="auto"/>
          <w:sz w:val="22"/>
        </w:rPr>
        <w:t>Члан 6</w:t>
      </w:r>
      <w:r w:rsidR="00DC7E14" w:rsidRPr="00EC0AFC">
        <w:rPr>
          <w:b/>
          <w:color w:val="auto"/>
          <w:sz w:val="22"/>
        </w:rPr>
        <w:t>.</w:t>
      </w:r>
      <w:proofErr w:type="gramEnd"/>
      <w:r w:rsidR="00DC7E14" w:rsidRPr="00EC0AFC">
        <w:rPr>
          <w:b/>
          <w:color w:val="auto"/>
          <w:sz w:val="22"/>
        </w:rPr>
        <w:t xml:space="preserve"> </w:t>
      </w:r>
    </w:p>
    <w:p w:rsidR="00962DB3" w:rsidRPr="00EC0AFC" w:rsidRDefault="00BF7F21">
      <w:pPr>
        <w:ind w:left="12" w:right="61"/>
        <w:rPr>
          <w:color w:val="auto"/>
          <w:sz w:val="22"/>
        </w:rPr>
      </w:pPr>
      <w:r w:rsidRPr="00EC0AFC">
        <w:rPr>
          <w:color w:val="auto"/>
          <w:sz w:val="22"/>
          <w:lang w:val="sr-Cyrl-CS"/>
        </w:rPr>
        <w:t xml:space="preserve">Председник и </w:t>
      </w:r>
      <w:r w:rsidRPr="00EC0AFC">
        <w:rPr>
          <w:color w:val="auto"/>
          <w:sz w:val="22"/>
        </w:rPr>
        <w:t>ч</w:t>
      </w:r>
      <w:bookmarkStart w:id="0" w:name="_GoBack"/>
      <w:bookmarkEnd w:id="0"/>
      <w:r w:rsidR="00DC7E14" w:rsidRPr="00EC0AFC">
        <w:rPr>
          <w:color w:val="auto"/>
          <w:sz w:val="22"/>
        </w:rPr>
        <w:t xml:space="preserve">лан Надзорног одбора има право да на седници Надзорног одбора: </w:t>
      </w:r>
    </w:p>
    <w:p w:rsidR="00962DB3" w:rsidRPr="00EC0AFC" w:rsidRDefault="00DC7E14">
      <w:pPr>
        <w:numPr>
          <w:ilvl w:val="0"/>
          <w:numId w:val="2"/>
        </w:numPr>
        <w:ind w:right="61" w:hanging="720"/>
        <w:rPr>
          <w:color w:val="auto"/>
          <w:sz w:val="22"/>
        </w:rPr>
      </w:pPr>
      <w:r w:rsidRPr="00EC0AFC">
        <w:rPr>
          <w:color w:val="auto"/>
          <w:sz w:val="22"/>
        </w:rPr>
        <w:t xml:space="preserve">подноси предлоге одлука, закључака и других аката из делокруга рада Надзорног одбора; и  </w:t>
      </w:r>
    </w:p>
    <w:p w:rsidR="00962DB3" w:rsidRPr="00EC0AFC" w:rsidRDefault="00DC7E14">
      <w:pPr>
        <w:numPr>
          <w:ilvl w:val="0"/>
          <w:numId w:val="2"/>
        </w:numPr>
        <w:ind w:right="61" w:hanging="720"/>
        <w:rPr>
          <w:color w:val="auto"/>
          <w:sz w:val="22"/>
        </w:rPr>
      </w:pPr>
      <w:r w:rsidRPr="00EC0AFC">
        <w:rPr>
          <w:color w:val="auto"/>
          <w:sz w:val="22"/>
        </w:rPr>
        <w:t xml:space="preserve">предлаже разматрање сваког питања које је у надлежности </w:t>
      </w:r>
    </w:p>
    <w:p w:rsidR="00962DB3" w:rsidRPr="00EC0AFC" w:rsidRDefault="00DC7E14">
      <w:pPr>
        <w:ind w:left="1467" w:right="61"/>
        <w:rPr>
          <w:color w:val="auto"/>
          <w:sz w:val="22"/>
        </w:rPr>
      </w:pPr>
      <w:proofErr w:type="gramStart"/>
      <w:r w:rsidRPr="00EC0AFC">
        <w:rPr>
          <w:color w:val="auto"/>
          <w:sz w:val="22"/>
        </w:rPr>
        <w:t>Надзорног одбора.</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ind w:right="58"/>
        <w:jc w:val="center"/>
        <w:rPr>
          <w:color w:val="auto"/>
          <w:sz w:val="22"/>
        </w:rPr>
      </w:pPr>
      <w:proofErr w:type="gramStart"/>
      <w:r w:rsidRPr="00EC0AFC">
        <w:rPr>
          <w:b/>
          <w:color w:val="auto"/>
          <w:sz w:val="22"/>
        </w:rPr>
        <w:t>Члан 7</w:t>
      </w:r>
      <w:r w:rsidR="00DC7E14" w:rsidRPr="00EC0AFC">
        <w:rPr>
          <w:b/>
          <w:color w:val="auto"/>
          <w:sz w:val="22"/>
        </w:rPr>
        <w:t>.</w:t>
      </w:r>
      <w:proofErr w:type="gramEnd"/>
      <w:r w:rsidR="00DC7E14" w:rsidRPr="00EC0AFC">
        <w:rPr>
          <w:b/>
          <w:color w:val="auto"/>
          <w:sz w:val="22"/>
        </w:rPr>
        <w:t xml:space="preserve"> </w:t>
      </w:r>
    </w:p>
    <w:p w:rsidR="00962DB3" w:rsidRPr="00EC0AFC" w:rsidRDefault="00D959B9">
      <w:pPr>
        <w:ind w:left="12" w:right="61"/>
        <w:rPr>
          <w:color w:val="auto"/>
          <w:sz w:val="22"/>
        </w:rPr>
      </w:pPr>
      <w:r w:rsidRPr="00EC0AFC">
        <w:rPr>
          <w:color w:val="auto"/>
          <w:sz w:val="22"/>
          <w:lang w:val="sr-Cyrl-CS"/>
        </w:rPr>
        <w:t>Председник и сваки ч</w:t>
      </w:r>
      <w:r w:rsidR="00DC7E14" w:rsidRPr="00EC0AFC">
        <w:rPr>
          <w:color w:val="auto"/>
          <w:sz w:val="22"/>
        </w:rPr>
        <w:t xml:space="preserve">лан Надзорног одбора има право да захтева од </w:t>
      </w:r>
      <w:r w:rsidR="00E5121F" w:rsidRPr="00EC0AFC">
        <w:rPr>
          <w:color w:val="auto"/>
          <w:sz w:val="22"/>
        </w:rPr>
        <w:t>Стручних служби</w:t>
      </w:r>
      <w:r w:rsidR="00DC7E14" w:rsidRPr="00EC0AFC">
        <w:rPr>
          <w:color w:val="auto"/>
          <w:sz w:val="22"/>
        </w:rPr>
        <w:t xml:space="preserve"> Коморе да му пружи стручну помоћ у изради предлога које подноси Надзорном одбору или </w:t>
      </w:r>
      <w:r w:rsidR="00E5121F" w:rsidRPr="00EC0AFC">
        <w:rPr>
          <w:color w:val="auto"/>
          <w:sz w:val="22"/>
        </w:rPr>
        <w:t>другим органима или телима Коморе</w:t>
      </w:r>
      <w:r w:rsidR="00DC7E14"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E5121F">
      <w:pPr>
        <w:ind w:left="12" w:right="61"/>
        <w:rPr>
          <w:color w:val="auto"/>
          <w:sz w:val="22"/>
        </w:rPr>
      </w:pPr>
      <w:r w:rsidRPr="00EC0AFC">
        <w:rPr>
          <w:color w:val="auto"/>
          <w:sz w:val="22"/>
        </w:rPr>
        <w:t>Стручне службе</w:t>
      </w:r>
      <w:r w:rsidR="00DC7E14" w:rsidRPr="00EC0AFC">
        <w:rPr>
          <w:color w:val="auto"/>
          <w:sz w:val="22"/>
        </w:rPr>
        <w:t xml:space="preserve"> Коморе </w:t>
      </w:r>
      <w:r w:rsidRPr="00EC0AFC">
        <w:rPr>
          <w:color w:val="auto"/>
          <w:sz w:val="22"/>
        </w:rPr>
        <w:t>дужне су</w:t>
      </w:r>
      <w:r w:rsidR="00DC7E14" w:rsidRPr="00EC0AFC">
        <w:rPr>
          <w:color w:val="auto"/>
          <w:sz w:val="22"/>
        </w:rPr>
        <w:t xml:space="preserve"> да </w:t>
      </w:r>
      <w:r w:rsidR="00D959B9" w:rsidRPr="00EC0AFC">
        <w:rPr>
          <w:color w:val="auto"/>
          <w:sz w:val="22"/>
          <w:lang w:val="sr-Cyrl-CS"/>
        </w:rPr>
        <w:t xml:space="preserve">Председнику и </w:t>
      </w:r>
      <w:r w:rsidR="00DC7E14" w:rsidRPr="00EC0AFC">
        <w:rPr>
          <w:color w:val="auto"/>
          <w:sz w:val="22"/>
        </w:rPr>
        <w:t xml:space="preserve">члановима Надзорног одбора </w:t>
      </w:r>
      <w:r w:rsidRPr="00EC0AFC">
        <w:rPr>
          <w:color w:val="auto"/>
          <w:sz w:val="22"/>
        </w:rPr>
        <w:t>дају</w:t>
      </w:r>
      <w:r w:rsidR="00DC7E14" w:rsidRPr="00EC0AFC">
        <w:rPr>
          <w:color w:val="auto"/>
          <w:sz w:val="22"/>
        </w:rPr>
        <w:t xml:space="preserve"> потребне информације ради потпунијег упознавања и праћења проблема из рада и </w:t>
      </w:r>
      <w:proofErr w:type="gramStart"/>
      <w:r w:rsidR="00DC7E14" w:rsidRPr="00EC0AFC">
        <w:rPr>
          <w:color w:val="auto"/>
          <w:sz w:val="22"/>
        </w:rPr>
        <w:t>пословања  Коморе</w:t>
      </w:r>
      <w:proofErr w:type="gramEnd"/>
      <w:r w:rsidR="00DC7E14"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ind w:right="58"/>
        <w:jc w:val="center"/>
        <w:rPr>
          <w:color w:val="auto"/>
          <w:sz w:val="22"/>
        </w:rPr>
      </w:pPr>
      <w:proofErr w:type="gramStart"/>
      <w:r w:rsidRPr="00EC0AFC">
        <w:rPr>
          <w:b/>
          <w:color w:val="auto"/>
          <w:sz w:val="22"/>
        </w:rPr>
        <w:t>Члан 8</w:t>
      </w:r>
      <w:r w:rsidR="00DC7E14" w:rsidRPr="00EC0AFC">
        <w:rPr>
          <w:b/>
          <w:color w:val="auto"/>
          <w:sz w:val="22"/>
        </w:rPr>
        <w:t>.</w:t>
      </w:r>
      <w:proofErr w:type="gramEnd"/>
      <w:r w:rsidR="00DC7E14" w:rsidRPr="00EC0AFC">
        <w:rPr>
          <w:b/>
          <w:color w:val="auto"/>
          <w:sz w:val="22"/>
        </w:rPr>
        <w:t xml:space="preserve"> </w:t>
      </w:r>
    </w:p>
    <w:p w:rsidR="00962DB3" w:rsidRPr="00EC0AFC" w:rsidRDefault="00D959B9" w:rsidP="00D959B9">
      <w:pPr>
        <w:ind w:left="12" w:right="61"/>
        <w:rPr>
          <w:color w:val="auto"/>
          <w:sz w:val="22"/>
        </w:rPr>
      </w:pPr>
      <w:r w:rsidRPr="00EC0AFC">
        <w:rPr>
          <w:color w:val="auto"/>
          <w:sz w:val="22"/>
          <w:lang w:val="sr-Cyrl-CS"/>
        </w:rPr>
        <w:t>Председник и ч</w:t>
      </w:r>
      <w:r w:rsidR="00DC7E14" w:rsidRPr="00EC0AFC">
        <w:rPr>
          <w:color w:val="auto"/>
          <w:sz w:val="22"/>
        </w:rPr>
        <w:t xml:space="preserve">ланови Надзорног одбора дужни су да се придржавају прописаног реда на седницама Надзорног одбора.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right="60"/>
        <w:jc w:val="center"/>
        <w:rPr>
          <w:color w:val="auto"/>
          <w:sz w:val="22"/>
        </w:rPr>
      </w:pPr>
      <w:r w:rsidRPr="00EC0AFC">
        <w:rPr>
          <w:b/>
          <w:color w:val="auto"/>
          <w:sz w:val="22"/>
        </w:rPr>
        <w:t xml:space="preserve">III ПРАВА И ДУЖНОСТИ </w:t>
      </w:r>
      <w:proofErr w:type="gramStart"/>
      <w:r w:rsidRPr="00EC0AFC">
        <w:rPr>
          <w:b/>
          <w:color w:val="auto"/>
          <w:sz w:val="22"/>
        </w:rPr>
        <w:t>ПРЕДСЕДНИКА  НАДЗОРНОГ</w:t>
      </w:r>
      <w:proofErr w:type="gramEnd"/>
      <w:r w:rsidRPr="00EC0AFC">
        <w:rPr>
          <w:b/>
          <w:color w:val="auto"/>
          <w:sz w:val="22"/>
        </w:rPr>
        <w:t xml:space="preserve"> ОДБОРА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9</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r w:rsidRPr="00EC0AFC">
        <w:rPr>
          <w:color w:val="auto"/>
          <w:sz w:val="22"/>
        </w:rPr>
        <w:t>Председник Надзорног одбора има следећа права и</w:t>
      </w:r>
      <w:r w:rsidR="00E5121F" w:rsidRPr="00EC0AFC">
        <w:rPr>
          <w:color w:val="auto"/>
          <w:sz w:val="22"/>
          <w:lang w:val="sr-Cyrl-CS"/>
        </w:rPr>
        <w:t xml:space="preserve"> </w:t>
      </w:r>
      <w:r w:rsidRPr="00EC0AFC">
        <w:rPr>
          <w:color w:val="auto"/>
          <w:sz w:val="22"/>
        </w:rPr>
        <w:t xml:space="preserve">дужности: </w:t>
      </w:r>
    </w:p>
    <w:p w:rsidR="00962DB3" w:rsidRPr="00EC0AFC" w:rsidRDefault="00DC7E14">
      <w:pPr>
        <w:spacing w:after="97" w:line="259" w:lineRule="auto"/>
        <w:ind w:left="17" w:right="0" w:firstLine="0"/>
        <w:jc w:val="left"/>
        <w:rPr>
          <w:color w:val="auto"/>
          <w:sz w:val="22"/>
        </w:rPr>
      </w:pPr>
      <w:r w:rsidRPr="00EC0AFC">
        <w:rPr>
          <w:color w:val="auto"/>
          <w:sz w:val="22"/>
        </w:rPr>
        <w:t xml:space="preserve"> </w:t>
      </w:r>
    </w:p>
    <w:p w:rsidR="00962DB3" w:rsidRPr="00EC0AFC" w:rsidRDefault="00E5121F">
      <w:pPr>
        <w:numPr>
          <w:ilvl w:val="0"/>
          <w:numId w:val="3"/>
        </w:numPr>
        <w:spacing w:after="26"/>
        <w:ind w:right="61" w:hanging="360"/>
        <w:rPr>
          <w:color w:val="auto"/>
          <w:sz w:val="22"/>
        </w:rPr>
      </w:pPr>
      <w:r w:rsidRPr="00EC0AFC">
        <w:rPr>
          <w:color w:val="auto"/>
          <w:sz w:val="22"/>
        </w:rPr>
        <w:t xml:space="preserve">сазива и </w:t>
      </w:r>
      <w:r w:rsidR="00DC7E14" w:rsidRPr="00EC0AFC">
        <w:rPr>
          <w:color w:val="auto"/>
          <w:sz w:val="22"/>
        </w:rPr>
        <w:t xml:space="preserve">организује седнице Надзорног одбора; </w:t>
      </w:r>
    </w:p>
    <w:p w:rsidR="00962DB3" w:rsidRPr="00EC0AFC" w:rsidRDefault="00DC7E14">
      <w:pPr>
        <w:numPr>
          <w:ilvl w:val="0"/>
          <w:numId w:val="3"/>
        </w:numPr>
        <w:spacing w:after="26"/>
        <w:ind w:right="61" w:hanging="360"/>
        <w:rPr>
          <w:color w:val="auto"/>
          <w:sz w:val="22"/>
        </w:rPr>
      </w:pPr>
      <w:r w:rsidRPr="00EC0AFC">
        <w:rPr>
          <w:color w:val="auto"/>
          <w:sz w:val="22"/>
        </w:rPr>
        <w:t xml:space="preserve">председава седницама Надзорног одбора; </w:t>
      </w:r>
    </w:p>
    <w:p w:rsidR="00962DB3" w:rsidRPr="00EC0AFC" w:rsidRDefault="00DC7E14">
      <w:pPr>
        <w:numPr>
          <w:ilvl w:val="0"/>
          <w:numId w:val="3"/>
        </w:numPr>
        <w:ind w:right="61" w:hanging="360"/>
        <w:rPr>
          <w:color w:val="auto"/>
          <w:sz w:val="22"/>
        </w:rPr>
      </w:pPr>
      <w:r w:rsidRPr="00EC0AFC">
        <w:rPr>
          <w:color w:val="auto"/>
          <w:sz w:val="22"/>
        </w:rPr>
        <w:t xml:space="preserve">даје иницијативу за расправљање </w:t>
      </w:r>
      <w:r w:rsidR="00E5121F" w:rsidRPr="00EC0AFC">
        <w:rPr>
          <w:color w:val="auto"/>
          <w:sz w:val="22"/>
          <w:lang w:val="sr-Cyrl-CS"/>
        </w:rPr>
        <w:t xml:space="preserve">о </w:t>
      </w:r>
      <w:r w:rsidR="00E5121F" w:rsidRPr="00EC0AFC">
        <w:rPr>
          <w:color w:val="auto"/>
          <w:sz w:val="22"/>
        </w:rPr>
        <w:t>одређеним</w:t>
      </w:r>
      <w:r w:rsidRPr="00EC0AFC">
        <w:rPr>
          <w:color w:val="auto"/>
          <w:sz w:val="22"/>
        </w:rPr>
        <w:t xml:space="preserve"> </w:t>
      </w:r>
      <w:r w:rsidR="00E5121F" w:rsidRPr="00EC0AFC">
        <w:rPr>
          <w:color w:val="auto"/>
          <w:sz w:val="22"/>
        </w:rPr>
        <w:t>питањима</w:t>
      </w:r>
      <w:r w:rsidRPr="00EC0AFC">
        <w:rPr>
          <w:color w:val="auto"/>
          <w:sz w:val="22"/>
        </w:rPr>
        <w:t xml:space="preserve"> из делокруга рада Надзорног одбора и по потреби позива на седнице Надзорног одбора и представнике других органа и тела Коморе; </w:t>
      </w:r>
    </w:p>
    <w:p w:rsidR="00962DB3" w:rsidRPr="00EC0AFC" w:rsidRDefault="00DC7E14">
      <w:pPr>
        <w:numPr>
          <w:ilvl w:val="0"/>
          <w:numId w:val="3"/>
        </w:numPr>
        <w:spacing w:after="26"/>
        <w:ind w:right="61" w:hanging="360"/>
        <w:rPr>
          <w:color w:val="auto"/>
          <w:sz w:val="22"/>
        </w:rPr>
      </w:pPr>
      <w:r w:rsidRPr="00EC0AFC">
        <w:rPr>
          <w:color w:val="auto"/>
          <w:sz w:val="22"/>
        </w:rPr>
        <w:t>стара се о одржавању реда на седницама Надзорног одбора:</w:t>
      </w:r>
      <w:r w:rsidRPr="00EC0AFC">
        <w:rPr>
          <w:b/>
          <w:color w:val="auto"/>
          <w:sz w:val="22"/>
        </w:rPr>
        <w:t xml:space="preserve"> </w:t>
      </w:r>
    </w:p>
    <w:p w:rsidR="00962DB3" w:rsidRPr="00EC0AFC" w:rsidRDefault="00DC7E14">
      <w:pPr>
        <w:numPr>
          <w:ilvl w:val="0"/>
          <w:numId w:val="3"/>
        </w:numPr>
        <w:spacing w:after="26"/>
        <w:ind w:right="61" w:hanging="360"/>
        <w:rPr>
          <w:color w:val="auto"/>
          <w:sz w:val="22"/>
        </w:rPr>
      </w:pPr>
      <w:r w:rsidRPr="00EC0AFC">
        <w:rPr>
          <w:color w:val="auto"/>
          <w:sz w:val="22"/>
        </w:rPr>
        <w:t xml:space="preserve">стара се о обезбеђењу јавности у раду Надзорног одбора; </w:t>
      </w:r>
    </w:p>
    <w:p w:rsidR="00962DB3" w:rsidRPr="00EC0AFC" w:rsidRDefault="00DC7E14">
      <w:pPr>
        <w:numPr>
          <w:ilvl w:val="0"/>
          <w:numId w:val="3"/>
        </w:numPr>
        <w:spacing w:after="28"/>
        <w:ind w:right="61" w:hanging="360"/>
        <w:rPr>
          <w:color w:val="auto"/>
          <w:sz w:val="22"/>
        </w:rPr>
      </w:pPr>
      <w:r w:rsidRPr="00EC0AFC">
        <w:rPr>
          <w:color w:val="auto"/>
          <w:sz w:val="22"/>
        </w:rPr>
        <w:t xml:space="preserve">потписује одлуке, закључке и друге акте које доноси Надзорни одбор; и  </w:t>
      </w:r>
    </w:p>
    <w:p w:rsidR="00962DB3" w:rsidRPr="00EC0AFC" w:rsidRDefault="00DC7E14">
      <w:pPr>
        <w:numPr>
          <w:ilvl w:val="0"/>
          <w:numId w:val="3"/>
        </w:numPr>
        <w:ind w:right="61" w:hanging="360"/>
        <w:rPr>
          <w:color w:val="auto"/>
          <w:sz w:val="22"/>
        </w:rPr>
      </w:pPr>
      <w:proofErr w:type="gramStart"/>
      <w:r w:rsidRPr="00EC0AFC">
        <w:rPr>
          <w:color w:val="auto"/>
          <w:sz w:val="22"/>
        </w:rPr>
        <w:t>обавља</w:t>
      </w:r>
      <w:proofErr w:type="gramEnd"/>
      <w:r w:rsidRPr="00EC0AFC">
        <w:rPr>
          <w:color w:val="auto"/>
          <w:sz w:val="22"/>
        </w:rPr>
        <w:t xml:space="preserve"> и друге послове утврђене овим пословником и другим актима Коморе. </w:t>
      </w:r>
    </w:p>
    <w:p w:rsidR="00962DB3" w:rsidRPr="00EC0AFC" w:rsidRDefault="00DC7E14">
      <w:pPr>
        <w:spacing w:after="0" w:line="259" w:lineRule="auto"/>
        <w:ind w:left="73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10</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У случају спречености председника Надзорног одбора, замењује га члан Надзорног одбора, кога овласти председник Надзорног одбора.</w:t>
      </w:r>
      <w:proofErr w:type="gramEnd"/>
      <w:r w:rsidRPr="00EC0AFC">
        <w:rPr>
          <w:color w:val="auto"/>
          <w:sz w:val="22"/>
        </w:rPr>
        <w:t xml:space="preserve"> </w:t>
      </w:r>
    </w:p>
    <w:p w:rsidR="00962DB3" w:rsidRDefault="00DC7E14">
      <w:pPr>
        <w:spacing w:after="0" w:line="259" w:lineRule="auto"/>
        <w:ind w:left="17" w:right="0" w:firstLine="0"/>
        <w:jc w:val="left"/>
        <w:rPr>
          <w:color w:val="auto"/>
          <w:sz w:val="22"/>
        </w:rPr>
      </w:pPr>
      <w:r w:rsidRPr="00EC0AFC">
        <w:rPr>
          <w:color w:val="auto"/>
          <w:sz w:val="22"/>
        </w:rPr>
        <w:t xml:space="preserve"> </w:t>
      </w:r>
    </w:p>
    <w:p w:rsidR="005A0492" w:rsidRPr="00EC0AFC" w:rsidRDefault="005A0492">
      <w:pPr>
        <w:spacing w:after="0" w:line="259" w:lineRule="auto"/>
        <w:ind w:left="17" w:right="0" w:firstLine="0"/>
        <w:jc w:val="left"/>
        <w:rPr>
          <w:color w:val="auto"/>
          <w:sz w:val="22"/>
        </w:rPr>
      </w:pP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1" w:line="225" w:lineRule="auto"/>
        <w:ind w:left="0" w:right="2549" w:firstLine="2561"/>
        <w:jc w:val="left"/>
        <w:rPr>
          <w:color w:val="auto"/>
          <w:sz w:val="22"/>
        </w:rPr>
      </w:pPr>
      <w:r w:rsidRPr="00EC0AFC">
        <w:rPr>
          <w:b/>
          <w:color w:val="auto"/>
          <w:sz w:val="22"/>
        </w:rPr>
        <w:lastRenderedPageBreak/>
        <w:t xml:space="preserve">IV СЕДНИЦА НАДЗОРНОГ ОДБОРА  </w:t>
      </w:r>
    </w:p>
    <w:p w:rsidR="00962DB3" w:rsidRPr="00EC0AFC" w:rsidRDefault="00DC7E14">
      <w:pPr>
        <w:pStyle w:val="Heading2"/>
        <w:ind w:left="-5"/>
        <w:rPr>
          <w:color w:val="auto"/>
          <w:sz w:val="22"/>
        </w:rPr>
      </w:pPr>
      <w:r w:rsidRPr="00EC0AFC">
        <w:rPr>
          <w:color w:val="auto"/>
          <w:sz w:val="22"/>
        </w:rPr>
        <w:t xml:space="preserve">4.1. Припремање и сазивање седница Надзорног одбора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11</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 xml:space="preserve">Седнице Надзорног одбора припрема председник Надзорног одбора у сарадњи са </w:t>
      </w:r>
      <w:r w:rsidR="00755A75" w:rsidRPr="00EC0AFC">
        <w:rPr>
          <w:color w:val="auto"/>
          <w:sz w:val="22"/>
        </w:rPr>
        <w:t>руководиоцем Стручних служби</w:t>
      </w:r>
      <w:r w:rsidRPr="00EC0AFC">
        <w:rPr>
          <w:color w:val="auto"/>
          <w:sz w:val="22"/>
        </w:rPr>
        <w:t xml:space="preserve"> Коморе.</w:t>
      </w:r>
      <w:proofErr w:type="gramEnd"/>
      <w:r w:rsidRPr="00EC0AFC">
        <w:rPr>
          <w:color w:val="auto"/>
          <w:sz w:val="22"/>
        </w:rPr>
        <w:t xml:space="preserve"> </w:t>
      </w:r>
    </w:p>
    <w:p w:rsidR="00E97085" w:rsidRPr="00EC0AFC" w:rsidRDefault="00DC7E14">
      <w:pPr>
        <w:ind w:left="12" w:right="61"/>
        <w:rPr>
          <w:color w:val="auto"/>
          <w:sz w:val="22"/>
        </w:rPr>
      </w:pPr>
      <w:proofErr w:type="gramStart"/>
      <w:r w:rsidRPr="00EC0AFC">
        <w:rPr>
          <w:color w:val="auto"/>
          <w:sz w:val="22"/>
        </w:rPr>
        <w:t>Председник Надзорног одбора дужан је да у дневни ред седнице Надзорног одбора унесе све предлоге који су приспели до дана заказивања седнице Надзорног одбора, а налазе се у надлежности Надзорног одбора</w:t>
      </w:r>
      <w:r w:rsidR="00E97085" w:rsidRPr="00EC0AFC">
        <w:rPr>
          <w:color w:val="auto"/>
          <w:sz w:val="22"/>
        </w:rPr>
        <w:t>.</w:t>
      </w:r>
      <w:proofErr w:type="gramEnd"/>
    </w:p>
    <w:p w:rsidR="00962DB3" w:rsidRPr="00EC0AFC" w:rsidRDefault="00E97085">
      <w:pPr>
        <w:ind w:left="12" w:right="61"/>
        <w:rPr>
          <w:color w:val="auto"/>
          <w:sz w:val="22"/>
        </w:rPr>
      </w:pPr>
      <w:r w:rsidRPr="00EC0AFC">
        <w:rPr>
          <w:color w:val="auto"/>
          <w:sz w:val="22"/>
          <w:lang w:val="sr-Cyrl-CS"/>
        </w:rPr>
        <w:t>И</w:t>
      </w:r>
      <w:r w:rsidRPr="00EC0AFC">
        <w:rPr>
          <w:color w:val="auto"/>
          <w:sz w:val="22"/>
        </w:rPr>
        <w:t xml:space="preserve">зузетно, од одредбе става 2. </w:t>
      </w:r>
      <w:proofErr w:type="gramStart"/>
      <w:r w:rsidRPr="00EC0AFC">
        <w:rPr>
          <w:color w:val="auto"/>
          <w:sz w:val="22"/>
        </w:rPr>
        <w:t>о</w:t>
      </w:r>
      <w:r w:rsidR="00755A75" w:rsidRPr="00EC0AFC">
        <w:rPr>
          <w:color w:val="auto"/>
          <w:sz w:val="22"/>
        </w:rPr>
        <w:t>вог</w:t>
      </w:r>
      <w:proofErr w:type="gramEnd"/>
      <w:r w:rsidR="00755A75" w:rsidRPr="00EC0AFC">
        <w:rPr>
          <w:color w:val="auto"/>
          <w:sz w:val="22"/>
        </w:rPr>
        <w:t xml:space="preserve"> </w:t>
      </w:r>
      <w:r w:rsidR="00755A75" w:rsidRPr="00EC0AFC">
        <w:rPr>
          <w:color w:val="auto"/>
          <w:sz w:val="22"/>
          <w:lang w:val="sr-Cyrl-CS"/>
        </w:rPr>
        <w:t>члана</w:t>
      </w:r>
      <w:r w:rsidRPr="00EC0AFC">
        <w:rPr>
          <w:color w:val="auto"/>
          <w:sz w:val="22"/>
          <w:lang w:val="sr-Cyrl-CS"/>
        </w:rPr>
        <w:t>,</w:t>
      </w:r>
      <w:r w:rsidR="00755A75" w:rsidRPr="00EC0AFC">
        <w:rPr>
          <w:color w:val="auto"/>
          <w:sz w:val="22"/>
          <w:lang w:val="sr-Cyrl-CS"/>
        </w:rPr>
        <w:t xml:space="preserve"> уколико је за седницу Надзорног одбора приспело више материјала који се не може размотрити на једној седници,</w:t>
      </w:r>
      <w:r w:rsidR="00755A75" w:rsidRPr="00EC0AFC">
        <w:rPr>
          <w:color w:val="auto"/>
          <w:sz w:val="22"/>
        </w:rPr>
        <w:t xml:space="preserve"> </w:t>
      </w:r>
      <w:r w:rsidR="00755A75" w:rsidRPr="00EC0AFC">
        <w:rPr>
          <w:color w:val="auto"/>
          <w:sz w:val="22"/>
          <w:lang w:val="sr-Cyrl-CS"/>
        </w:rPr>
        <w:t xml:space="preserve">председник Надзорног одбора ће приспеле материјале разврстати према степену хитности. </w:t>
      </w:r>
      <w:r w:rsidR="00DC7E14" w:rsidRPr="00EC0AFC">
        <w:rPr>
          <w:color w:val="auto"/>
          <w:sz w:val="22"/>
        </w:rPr>
        <w:t xml:space="preserve"> </w:t>
      </w:r>
    </w:p>
    <w:p w:rsidR="00962DB3" w:rsidRPr="00EC0AFC" w:rsidRDefault="00DC7E14">
      <w:pPr>
        <w:ind w:left="12" w:right="61"/>
        <w:rPr>
          <w:color w:val="auto"/>
          <w:sz w:val="22"/>
        </w:rPr>
      </w:pPr>
      <w:proofErr w:type="gramStart"/>
      <w:r w:rsidRPr="00EC0AFC">
        <w:rPr>
          <w:color w:val="auto"/>
          <w:sz w:val="22"/>
        </w:rPr>
        <w:t xml:space="preserve">Позив за седнице Надзорног одбора и потребне материјале </w:t>
      </w:r>
      <w:r w:rsidR="00755A75" w:rsidRPr="00EC0AFC">
        <w:rPr>
          <w:color w:val="auto"/>
          <w:sz w:val="22"/>
        </w:rPr>
        <w:t>израђују</w:t>
      </w:r>
      <w:r w:rsidRPr="00EC0AFC">
        <w:rPr>
          <w:color w:val="auto"/>
          <w:sz w:val="22"/>
        </w:rPr>
        <w:t xml:space="preserve"> </w:t>
      </w:r>
      <w:r w:rsidR="00755A75" w:rsidRPr="00EC0AFC">
        <w:rPr>
          <w:color w:val="auto"/>
          <w:sz w:val="22"/>
        </w:rPr>
        <w:t>С</w:t>
      </w:r>
      <w:r w:rsidR="00755A75" w:rsidRPr="00EC0AFC">
        <w:rPr>
          <w:color w:val="auto"/>
          <w:sz w:val="22"/>
          <w:lang w:val="sr-Cyrl-CS"/>
        </w:rPr>
        <w:t>тручне службе</w:t>
      </w:r>
      <w:r w:rsidRPr="00EC0AFC">
        <w:rPr>
          <w:color w:val="auto"/>
          <w:sz w:val="22"/>
        </w:rPr>
        <w:t xml:space="preserve"> Коморе уз консултовање са председником Надзорног одбора.</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12</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Седнице Надзорног одбора сазива председник Надзорног одбора.</w:t>
      </w:r>
      <w:proofErr w:type="gramEnd"/>
      <w:r w:rsidRPr="00EC0AFC">
        <w:rPr>
          <w:color w:val="auto"/>
          <w:sz w:val="22"/>
        </w:rPr>
        <w:t xml:space="preserve"> </w:t>
      </w:r>
    </w:p>
    <w:p w:rsidR="00962DB3" w:rsidRPr="00EC0AFC" w:rsidRDefault="00DC7E14">
      <w:pPr>
        <w:ind w:left="12" w:right="61"/>
        <w:rPr>
          <w:color w:val="auto"/>
          <w:sz w:val="22"/>
        </w:rPr>
      </w:pPr>
      <w:r w:rsidRPr="00EC0AFC">
        <w:rPr>
          <w:color w:val="auto"/>
          <w:sz w:val="22"/>
        </w:rPr>
        <w:t xml:space="preserve">Редовне седнице Надзорног одбора одржавају </w:t>
      </w:r>
      <w:proofErr w:type="gramStart"/>
      <w:r w:rsidRPr="00EC0AFC">
        <w:rPr>
          <w:color w:val="auto"/>
          <w:sz w:val="22"/>
        </w:rPr>
        <w:t>се  најмање</w:t>
      </w:r>
      <w:proofErr w:type="gramEnd"/>
      <w:r w:rsidRPr="00EC0AFC">
        <w:rPr>
          <w:color w:val="auto"/>
          <w:sz w:val="22"/>
        </w:rPr>
        <w:t xml:space="preserve">  квартално. </w:t>
      </w:r>
    </w:p>
    <w:p w:rsidR="00E97085" w:rsidRPr="00EC0AFC" w:rsidRDefault="00E97085">
      <w:pPr>
        <w:ind w:left="12" w:right="61"/>
        <w:rPr>
          <w:color w:val="auto"/>
          <w:sz w:val="22"/>
          <w:lang w:val="sr-Cyrl-CS"/>
        </w:rPr>
      </w:pPr>
      <w:r w:rsidRPr="00EC0AFC">
        <w:rPr>
          <w:color w:val="auto"/>
          <w:sz w:val="22"/>
          <w:lang w:val="sr-Cyrl-CS"/>
        </w:rPr>
        <w:t xml:space="preserve">Ванредне седнице Надзорног одбора предедник Надзорог одбора може заказати по потреби, у року од 3 дана од дана настанка потребе, а у случају процене може ванредну седницу заказати и у краћем року, односно у истом дану када утврди да је настала потреба. </w:t>
      </w:r>
    </w:p>
    <w:p w:rsidR="00962DB3" w:rsidRPr="00EC0AFC" w:rsidRDefault="00DC7E14">
      <w:pPr>
        <w:ind w:left="12" w:right="61"/>
        <w:rPr>
          <w:color w:val="auto"/>
          <w:sz w:val="22"/>
          <w:lang w:val="sr-Cyrl-CS"/>
        </w:rPr>
      </w:pPr>
      <w:r w:rsidRPr="00EC0AFC">
        <w:rPr>
          <w:color w:val="auto"/>
          <w:sz w:val="22"/>
          <w:lang w:val="sr-Cyrl-CS"/>
        </w:rPr>
        <w:t xml:space="preserve">Ванредне седнице Надзорног одбора председник Надзорног одбора дужан је да сазове у року </w:t>
      </w:r>
      <w:r w:rsidR="00CF749C" w:rsidRPr="00EC0AFC">
        <w:rPr>
          <w:color w:val="auto"/>
          <w:sz w:val="22"/>
          <w:lang w:val="sr-Cyrl-CS"/>
        </w:rPr>
        <w:t>не дужем од</w:t>
      </w:r>
      <w:r w:rsidRPr="00EC0AFC">
        <w:rPr>
          <w:color w:val="auto"/>
          <w:sz w:val="22"/>
          <w:lang w:val="sr-Cyrl-CS"/>
        </w:rPr>
        <w:t xml:space="preserve"> 15 дана, ако то писмено захтева од њега председник </w:t>
      </w:r>
      <w:r w:rsidR="00CF749C" w:rsidRPr="00EC0AFC">
        <w:rPr>
          <w:color w:val="auto"/>
          <w:sz w:val="22"/>
          <w:lang w:val="sr-Cyrl-CS"/>
        </w:rPr>
        <w:t>Коморе,</w:t>
      </w:r>
      <w:r w:rsidRPr="00EC0AFC">
        <w:rPr>
          <w:color w:val="auto"/>
          <w:sz w:val="22"/>
          <w:lang w:val="sr-Cyrl-CS"/>
        </w:rPr>
        <w:t xml:space="preserve"> Управног одбора</w:t>
      </w:r>
      <w:r w:rsidR="00CF749C" w:rsidRPr="00EC0AFC">
        <w:rPr>
          <w:color w:val="auto"/>
          <w:sz w:val="22"/>
          <w:lang w:val="sr-Cyrl-CS"/>
        </w:rPr>
        <w:t>,</w:t>
      </w:r>
      <w:r w:rsidRPr="00EC0AFC">
        <w:rPr>
          <w:color w:val="auto"/>
          <w:sz w:val="22"/>
          <w:lang w:val="sr-Cyrl-CS"/>
        </w:rPr>
        <w:t xml:space="preserve"> члан Надзорног одбора</w:t>
      </w:r>
      <w:r w:rsidR="00CF749C" w:rsidRPr="00EC0AFC">
        <w:rPr>
          <w:color w:val="auto"/>
          <w:sz w:val="22"/>
          <w:lang w:val="sr-Cyrl-CS"/>
        </w:rPr>
        <w:t xml:space="preserve"> или Извршни одбор Матичне секције. </w:t>
      </w:r>
      <w:r w:rsidRPr="00EC0AFC">
        <w:rPr>
          <w:b/>
          <w:color w:val="auto"/>
          <w:sz w:val="22"/>
          <w:lang w:val="sr-Cyrl-CS"/>
        </w:rPr>
        <w:t xml:space="preserve">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13</w:t>
      </w:r>
      <w:r w:rsidR="00DC7E14" w:rsidRPr="00EC0AFC">
        <w:rPr>
          <w:b/>
          <w:color w:val="auto"/>
          <w:sz w:val="22"/>
          <w:lang w:val="sr-Cyrl-CS"/>
        </w:rPr>
        <w:t xml:space="preserve">. </w:t>
      </w:r>
    </w:p>
    <w:p w:rsidR="008071F6" w:rsidRPr="00EC0AFC" w:rsidRDefault="008071F6" w:rsidP="008071F6">
      <w:pPr>
        <w:spacing w:after="0" w:line="259" w:lineRule="auto"/>
        <w:ind w:left="17" w:right="0" w:firstLine="0"/>
        <w:rPr>
          <w:color w:val="auto"/>
          <w:sz w:val="22"/>
          <w:lang w:val="sr-Cyrl-CS"/>
        </w:rPr>
      </w:pPr>
      <w:r w:rsidRPr="00EC0AFC">
        <w:rPr>
          <w:color w:val="auto"/>
          <w:sz w:val="22"/>
          <w:lang w:val="sr-Cyrl-CS"/>
        </w:rPr>
        <w:t>Седница Надзорног одбора заказује се у писаној форми електронским путем.</w:t>
      </w:r>
    </w:p>
    <w:p w:rsidR="008071F6" w:rsidRPr="00EC0AFC" w:rsidRDefault="008071F6" w:rsidP="008071F6">
      <w:pPr>
        <w:spacing w:after="0" w:line="259" w:lineRule="auto"/>
        <w:ind w:left="17" w:right="0" w:firstLine="0"/>
        <w:rPr>
          <w:color w:val="auto"/>
          <w:sz w:val="22"/>
          <w:lang w:val="sr-Cyrl-CS"/>
        </w:rPr>
      </w:pPr>
      <w:r w:rsidRPr="00EC0AFC">
        <w:rPr>
          <w:color w:val="auto"/>
          <w:sz w:val="22"/>
          <w:lang w:val="sr-Cyrl-CS"/>
        </w:rPr>
        <w:t xml:space="preserve">У позиву за седницу Надзорног одбора мора бити означен дан, час и место одржавања седнице и предлог дневног реда.  </w:t>
      </w:r>
    </w:p>
    <w:p w:rsidR="008071F6" w:rsidRPr="00EC0AFC" w:rsidRDefault="008071F6" w:rsidP="008071F6">
      <w:pPr>
        <w:spacing w:after="0" w:line="259" w:lineRule="auto"/>
        <w:ind w:left="17" w:right="0" w:firstLine="0"/>
        <w:rPr>
          <w:color w:val="auto"/>
          <w:sz w:val="22"/>
          <w:lang w:val="sr-Cyrl-CS"/>
        </w:rPr>
      </w:pPr>
      <w:r w:rsidRPr="00EC0AFC">
        <w:rPr>
          <w:color w:val="auto"/>
          <w:sz w:val="22"/>
          <w:lang w:val="sr-Cyrl-CS"/>
        </w:rPr>
        <w:t>Уз позив за седницу, члановима Надзорног одбора доставља се записник са претходне седнице и материјал за сваку тачку предложеног дневног реда, са предлогом одлука, електронским путем на адресу за пријем електронске поште (е маил адресу), најмање пет дана пре дана одржавања седнице</w:t>
      </w:r>
      <w:r w:rsidR="00E97085" w:rsidRPr="00EC0AFC">
        <w:rPr>
          <w:color w:val="auto"/>
          <w:sz w:val="22"/>
          <w:lang w:val="sr-Cyrl-CS"/>
        </w:rPr>
        <w:t xml:space="preserve">, сем у случају из члана 13. става 3, када се позив </w:t>
      </w:r>
      <w:r w:rsidR="00D959B9" w:rsidRPr="00EC0AFC">
        <w:rPr>
          <w:color w:val="auto"/>
          <w:sz w:val="22"/>
          <w:lang w:val="sr-Cyrl-CS"/>
        </w:rPr>
        <w:t xml:space="preserve">и материјал </w:t>
      </w:r>
      <w:r w:rsidR="00E97085" w:rsidRPr="00EC0AFC">
        <w:rPr>
          <w:color w:val="auto"/>
          <w:sz w:val="22"/>
          <w:lang w:val="sr-Cyrl-CS"/>
        </w:rPr>
        <w:t>може послати истог дана у ком је заказана седница.</w:t>
      </w:r>
      <w:r w:rsidRPr="00EC0AFC">
        <w:rPr>
          <w:color w:val="auto"/>
          <w:sz w:val="22"/>
          <w:lang w:val="sr-Cyrl-CS"/>
        </w:rPr>
        <w:t xml:space="preserve"> </w:t>
      </w:r>
    </w:p>
    <w:p w:rsidR="00962DB3" w:rsidRPr="00EC0AFC" w:rsidRDefault="008071F6" w:rsidP="00D959B9">
      <w:pPr>
        <w:spacing w:after="0" w:line="259" w:lineRule="auto"/>
        <w:ind w:left="17" w:right="0" w:firstLine="0"/>
        <w:rPr>
          <w:color w:val="auto"/>
          <w:sz w:val="22"/>
          <w:lang w:val="sr-Cyrl-CS"/>
        </w:rPr>
      </w:pPr>
      <w:r w:rsidRPr="00EC0AFC">
        <w:rPr>
          <w:color w:val="auto"/>
          <w:sz w:val="22"/>
          <w:lang w:val="sr-Cyrl-CS"/>
        </w:rPr>
        <w:t xml:space="preserve">Позив за седницу, записник са претходне седнице и материјал за сваку тачку предложеног дневног реда, доставља се председнику Коморе, председнику Надзорног одбора и другим лицима чије је присуство потребно, електронским путем на адресу за пријем електронске поште (е маил адресу), најмање три </w:t>
      </w:r>
      <w:r w:rsidR="00D959B9" w:rsidRPr="00EC0AFC">
        <w:rPr>
          <w:color w:val="auto"/>
          <w:sz w:val="22"/>
          <w:lang w:val="sr-Cyrl-CS"/>
        </w:rPr>
        <w:t>дана пре дана одржавања седнице, сем у случају из члана 13. става 3, када се позив  и материјал може послати истог дана у ком је заказана седница.</w:t>
      </w:r>
    </w:p>
    <w:p w:rsidR="008071F6" w:rsidRPr="00EC0AFC" w:rsidRDefault="008071F6" w:rsidP="008071F6">
      <w:pPr>
        <w:spacing w:after="0" w:line="259" w:lineRule="auto"/>
        <w:ind w:left="17" w:right="0" w:firstLine="0"/>
        <w:rPr>
          <w:color w:val="auto"/>
          <w:sz w:val="22"/>
          <w:lang w:val="sr-Cyrl-CS"/>
        </w:rPr>
      </w:pPr>
    </w:p>
    <w:p w:rsidR="00962DB3" w:rsidRPr="00EC0AFC" w:rsidRDefault="00DC7E14">
      <w:pPr>
        <w:pStyle w:val="Heading2"/>
        <w:ind w:left="-5"/>
        <w:rPr>
          <w:color w:val="auto"/>
          <w:sz w:val="22"/>
          <w:lang w:val="sr-Cyrl-CS"/>
        </w:rPr>
      </w:pPr>
      <w:r w:rsidRPr="00EC0AFC">
        <w:rPr>
          <w:color w:val="auto"/>
          <w:sz w:val="22"/>
          <w:lang w:val="sr-Cyrl-CS"/>
        </w:rPr>
        <w:t xml:space="preserve">4.2. Кворум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14</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Надзорни одбор може пуноважно да одлучује када је на седници присутно више од половине од укупног броја чланова Надзорног одбора. </w:t>
      </w:r>
    </w:p>
    <w:p w:rsidR="00962DB3" w:rsidRPr="00EC0AFC" w:rsidRDefault="00DC7E14">
      <w:pPr>
        <w:ind w:left="12" w:right="61"/>
        <w:rPr>
          <w:color w:val="auto"/>
          <w:sz w:val="22"/>
          <w:lang w:val="sr-Cyrl-CS"/>
        </w:rPr>
      </w:pPr>
      <w:r w:rsidRPr="00EC0AFC">
        <w:rPr>
          <w:color w:val="auto"/>
          <w:sz w:val="22"/>
          <w:lang w:val="sr-Cyrl-CS"/>
        </w:rPr>
        <w:t xml:space="preserve">Кворум се утврђује на почетку седнице. </w:t>
      </w:r>
    </w:p>
    <w:p w:rsidR="00962DB3" w:rsidRPr="00EC0AFC" w:rsidRDefault="00DC7E14">
      <w:pPr>
        <w:ind w:left="12" w:right="61"/>
        <w:rPr>
          <w:color w:val="auto"/>
          <w:sz w:val="22"/>
          <w:lang w:val="sr-Cyrl-CS"/>
        </w:rPr>
      </w:pPr>
      <w:r w:rsidRPr="00EC0AFC">
        <w:rPr>
          <w:color w:val="auto"/>
          <w:sz w:val="22"/>
          <w:lang w:val="sr-Cyrl-CS"/>
        </w:rPr>
        <w:lastRenderedPageBreak/>
        <w:t xml:space="preserve">Ако се у току седнице Надзорног одбора утврди да не постоји кворум за одлучивање, председник Надзорног одбора ће прекинути седницу. </w:t>
      </w:r>
    </w:p>
    <w:p w:rsidR="008071F6" w:rsidRPr="00EC0AFC" w:rsidRDefault="008071F6" w:rsidP="00D959B9">
      <w:pPr>
        <w:ind w:left="12" w:right="61"/>
        <w:rPr>
          <w:color w:val="auto"/>
          <w:sz w:val="22"/>
          <w:lang w:val="sr-Cyrl-CS"/>
        </w:rPr>
      </w:pPr>
      <w:r w:rsidRPr="00EC0AFC">
        <w:rPr>
          <w:color w:val="auto"/>
          <w:sz w:val="22"/>
          <w:lang w:val="sr-Cyrl-CS"/>
        </w:rPr>
        <w:t xml:space="preserve">Седнице Надзорног одбора могу се одржавати коришћењем </w:t>
      </w:r>
      <w:r w:rsidR="00D959B9" w:rsidRPr="00EC0AFC">
        <w:rPr>
          <w:color w:val="auto"/>
          <w:sz w:val="22"/>
          <w:lang w:val="sr-Cyrl-CS"/>
        </w:rPr>
        <w:t xml:space="preserve">електронске мреже, </w:t>
      </w:r>
      <w:r w:rsidRPr="00EC0AFC">
        <w:rPr>
          <w:color w:val="auto"/>
          <w:sz w:val="22"/>
          <w:lang w:val="sr-Cyrl-CS"/>
        </w:rPr>
        <w:t>конференцијске везе или друге аудио и визуелне комуникационе опреме, тако да сви чланови Надзорног одбора који учествују у раду седнице могу међусоб</w:t>
      </w:r>
      <w:r w:rsidR="00D959B9" w:rsidRPr="00EC0AFC">
        <w:rPr>
          <w:color w:val="auto"/>
          <w:sz w:val="22"/>
          <w:lang w:val="sr-Cyrl-CS"/>
        </w:rPr>
        <w:t xml:space="preserve">но истовремено да комуницирају. </w:t>
      </w:r>
      <w:r w:rsidRPr="00EC0AFC">
        <w:rPr>
          <w:color w:val="auto"/>
          <w:sz w:val="22"/>
          <w:lang w:val="sr-Cyrl-CS"/>
        </w:rPr>
        <w:t>Сматра се да су чланови Надзорног одбора који на овај начин учествују у раду седнице лично присутни и чине кворум.</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DC7E14">
      <w:pPr>
        <w:pStyle w:val="Heading2"/>
        <w:ind w:left="-5"/>
        <w:rPr>
          <w:color w:val="auto"/>
          <w:sz w:val="22"/>
          <w:lang w:val="sr-Cyrl-CS"/>
        </w:rPr>
      </w:pPr>
      <w:r w:rsidRPr="00EC0AFC">
        <w:rPr>
          <w:color w:val="auto"/>
          <w:sz w:val="22"/>
          <w:lang w:val="sr-Cyrl-CS"/>
        </w:rPr>
        <w:t>4.3.</w:t>
      </w:r>
      <w:r w:rsidR="00D959B9" w:rsidRPr="00EC0AFC">
        <w:rPr>
          <w:color w:val="auto"/>
          <w:sz w:val="22"/>
          <w:lang w:val="sr-Cyrl-CS"/>
        </w:rPr>
        <w:t xml:space="preserve"> Почетак седнице и утврђивање дн</w:t>
      </w:r>
      <w:r w:rsidRPr="00EC0AFC">
        <w:rPr>
          <w:color w:val="auto"/>
          <w:sz w:val="22"/>
          <w:lang w:val="sr-Cyrl-CS"/>
        </w:rPr>
        <w:t>е</w:t>
      </w:r>
      <w:r w:rsidR="00D959B9" w:rsidRPr="00EC0AFC">
        <w:rPr>
          <w:color w:val="auto"/>
          <w:sz w:val="22"/>
          <w:lang w:val="sr-Cyrl-CS"/>
        </w:rPr>
        <w:t>в</w:t>
      </w:r>
      <w:r w:rsidRPr="00EC0AFC">
        <w:rPr>
          <w:color w:val="auto"/>
          <w:sz w:val="22"/>
          <w:lang w:val="sr-Cyrl-CS"/>
        </w:rPr>
        <w:t xml:space="preserve">ног реда </w:t>
      </w:r>
    </w:p>
    <w:p w:rsidR="00962DB3" w:rsidRPr="00EC0AFC" w:rsidRDefault="00DC7E14">
      <w:pPr>
        <w:spacing w:after="0" w:line="259" w:lineRule="auto"/>
        <w:ind w:left="17" w:right="0" w:firstLine="0"/>
        <w:jc w:val="left"/>
        <w:rPr>
          <w:color w:val="auto"/>
          <w:sz w:val="22"/>
          <w:lang w:val="sr-Cyrl-CS"/>
        </w:rPr>
      </w:pPr>
      <w:r w:rsidRPr="00EC0AFC">
        <w:rPr>
          <w:b/>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15</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Председник Надзорног одбора отвара седницу и утврђује кворум. </w:t>
      </w:r>
    </w:p>
    <w:p w:rsidR="00962DB3" w:rsidRPr="00EC0AFC" w:rsidRDefault="00DC7E14">
      <w:pPr>
        <w:ind w:left="12" w:right="61"/>
        <w:rPr>
          <w:color w:val="auto"/>
          <w:sz w:val="22"/>
          <w:lang w:val="sr-Cyrl-CS"/>
        </w:rPr>
      </w:pPr>
      <w:r w:rsidRPr="00EC0AFC">
        <w:rPr>
          <w:color w:val="auto"/>
          <w:sz w:val="22"/>
          <w:lang w:val="sr-Cyrl-CS"/>
        </w:rPr>
        <w:t xml:space="preserve">Када постоји кворум, председник Надзорног одбора проглашава да се на седници може пуноважно одлучивати.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16</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Дневни ред се утврђује на почетку седнице Надзорног одбора. У току седнице Надзорни одбор не може утврђени дневни ред мењати или допуњивати.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17</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Након утврђивања дневног реда приступа се усвајању записника са </w:t>
      </w:r>
      <w:proofErr w:type="spellStart"/>
      <w:r w:rsidRPr="00EC0AFC">
        <w:rPr>
          <w:color w:val="auto"/>
          <w:sz w:val="22"/>
          <w:lang w:val="sr-Cyrl-CS"/>
        </w:rPr>
        <w:t>предходне</w:t>
      </w:r>
      <w:proofErr w:type="spellEnd"/>
      <w:r w:rsidRPr="00EC0AFC">
        <w:rPr>
          <w:color w:val="auto"/>
          <w:sz w:val="22"/>
          <w:lang w:val="sr-Cyrl-CS"/>
        </w:rPr>
        <w:t xml:space="preserve"> седнице. </w:t>
      </w:r>
    </w:p>
    <w:p w:rsidR="00962DB3" w:rsidRPr="00EC0AFC" w:rsidRDefault="00DC7E14">
      <w:pPr>
        <w:ind w:left="12" w:right="61"/>
        <w:rPr>
          <w:color w:val="auto"/>
          <w:sz w:val="22"/>
          <w:lang w:val="sr-Cyrl-CS"/>
        </w:rPr>
      </w:pPr>
      <w:r w:rsidRPr="00EC0AFC">
        <w:rPr>
          <w:color w:val="auto"/>
          <w:sz w:val="22"/>
          <w:lang w:val="sr-Cyrl-CS"/>
        </w:rPr>
        <w:t>Сваки члан Надзорног одбора има право да стави примедбе на записник са седнице Надзорног одбора</w:t>
      </w:r>
      <w:r w:rsidR="00D959B9" w:rsidRPr="00EC0AFC">
        <w:rPr>
          <w:color w:val="auto"/>
          <w:sz w:val="22"/>
          <w:lang w:val="sr-Cyrl-CS"/>
        </w:rPr>
        <w:t xml:space="preserve"> на седници на којој се разматра записник</w:t>
      </w:r>
      <w:r w:rsidRPr="00EC0AFC">
        <w:rPr>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Примедбом на записник тврди се да се нешто у записник није унето или да је нетачно унето. </w:t>
      </w:r>
    </w:p>
    <w:p w:rsidR="007826DD" w:rsidRPr="00EC0AFC" w:rsidRDefault="007826DD" w:rsidP="007826DD">
      <w:pPr>
        <w:ind w:left="12" w:right="61"/>
        <w:rPr>
          <w:color w:val="auto"/>
          <w:sz w:val="22"/>
          <w:lang w:val="sr-Cyrl-CS"/>
        </w:rPr>
      </w:pPr>
      <w:r w:rsidRPr="00EC0AFC">
        <w:rPr>
          <w:color w:val="auto"/>
          <w:sz w:val="22"/>
          <w:lang w:val="sr-Cyrl-CS"/>
        </w:rPr>
        <w:t>Усвојене примедбе се уносе у записник и постају његов саставни део.</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DC7E14">
      <w:pPr>
        <w:pStyle w:val="Heading2"/>
        <w:ind w:left="-5"/>
        <w:rPr>
          <w:color w:val="auto"/>
          <w:sz w:val="22"/>
          <w:lang w:val="sr-Cyrl-CS"/>
        </w:rPr>
      </w:pPr>
      <w:r w:rsidRPr="00EC0AFC">
        <w:rPr>
          <w:color w:val="auto"/>
          <w:sz w:val="22"/>
          <w:lang w:val="sr-Cyrl-CS"/>
        </w:rPr>
        <w:t xml:space="preserve">4.4. Одржавање седница Надзорног одбора </w:t>
      </w:r>
    </w:p>
    <w:p w:rsidR="00962DB3" w:rsidRPr="00EC0AFC" w:rsidRDefault="00DC7E14" w:rsidP="005964EA">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18</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На седници Надзорног одбора може говорити и лице које присуствује седници Надзорног одбора, а које није члан Надзорног одбора. </w:t>
      </w:r>
    </w:p>
    <w:p w:rsidR="00962DB3" w:rsidRPr="00EC0AFC" w:rsidRDefault="00DC7E14">
      <w:pPr>
        <w:spacing w:after="0" w:line="259" w:lineRule="auto"/>
        <w:ind w:left="17" w:right="0" w:firstLine="0"/>
        <w:jc w:val="left"/>
        <w:rPr>
          <w:color w:val="auto"/>
          <w:sz w:val="22"/>
          <w:lang w:val="sr-Cyrl-CS"/>
        </w:rPr>
      </w:pPr>
      <w:r w:rsidRPr="00EC0AFC">
        <w:rPr>
          <w:b/>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19</w:t>
      </w:r>
      <w:r w:rsidR="00DC7E14" w:rsidRPr="00EC0AFC">
        <w:rPr>
          <w:b/>
          <w:color w:val="auto"/>
          <w:sz w:val="22"/>
          <w:lang w:val="sr-Cyrl-CS"/>
        </w:rPr>
        <w:t xml:space="preserve">. </w:t>
      </w:r>
    </w:p>
    <w:p w:rsidR="00962DB3" w:rsidRPr="00EC0AFC" w:rsidRDefault="00524B46">
      <w:pPr>
        <w:ind w:left="12" w:right="61"/>
        <w:rPr>
          <w:color w:val="auto"/>
          <w:sz w:val="22"/>
          <w:lang w:val="sr-Cyrl-CS"/>
        </w:rPr>
      </w:pPr>
      <w:r w:rsidRPr="00EC0AFC">
        <w:rPr>
          <w:color w:val="auto"/>
          <w:sz w:val="22"/>
          <w:lang w:val="sr-Cyrl-CS"/>
        </w:rPr>
        <w:t>Пред</w:t>
      </w:r>
      <w:r w:rsidR="00D959B9" w:rsidRPr="00EC0AFC">
        <w:rPr>
          <w:color w:val="auto"/>
          <w:sz w:val="22"/>
          <w:lang w:val="sr-Cyrl-CS"/>
        </w:rPr>
        <w:t>седник Надзорног одбора</w:t>
      </w:r>
      <w:r w:rsidR="00DC7E14" w:rsidRPr="00EC0AFC">
        <w:rPr>
          <w:color w:val="auto"/>
          <w:sz w:val="22"/>
          <w:lang w:val="sr-Cyrl-CS"/>
        </w:rPr>
        <w:t xml:space="preserve"> даје реч члановима Надзорног одбора и осталим лицима, по реду којим су се пријављивали за расправљање. </w:t>
      </w:r>
    </w:p>
    <w:p w:rsidR="00962DB3" w:rsidRPr="00EC0AFC" w:rsidRDefault="00DC7E14" w:rsidP="00D959B9">
      <w:pPr>
        <w:spacing w:after="1" w:line="238" w:lineRule="auto"/>
        <w:ind w:left="17" w:right="0" w:firstLine="0"/>
        <w:jc w:val="left"/>
        <w:rPr>
          <w:color w:val="auto"/>
          <w:sz w:val="22"/>
          <w:lang w:val="sr-Cyrl-CS"/>
        </w:rPr>
      </w:pPr>
      <w:r w:rsidRPr="00EC0AFC">
        <w:rPr>
          <w:color w:val="auto"/>
          <w:sz w:val="22"/>
          <w:lang w:val="sr-Cyrl-CS"/>
        </w:rPr>
        <w:t xml:space="preserve">Нико не може говорити пре него што од </w:t>
      </w:r>
      <w:r w:rsidR="00D959B9" w:rsidRPr="00EC0AFC">
        <w:rPr>
          <w:color w:val="auto"/>
          <w:sz w:val="22"/>
          <w:lang w:val="sr-Cyrl-CS"/>
        </w:rPr>
        <w:t>Председника Надзорног одбора</w:t>
      </w:r>
      <w:r w:rsidRPr="00EC0AFC">
        <w:rPr>
          <w:color w:val="auto"/>
          <w:sz w:val="22"/>
          <w:lang w:val="sr-Cyrl-CS"/>
        </w:rPr>
        <w:t xml:space="preserve"> затражи и добије реч. Члану Надзорног одбора који жели да говори о повреди Пословника или о повреди утврђеног дневног реда </w:t>
      </w:r>
      <w:r w:rsidR="00D959B9" w:rsidRPr="00EC0AFC">
        <w:rPr>
          <w:color w:val="auto"/>
          <w:sz w:val="22"/>
          <w:lang w:val="sr-Cyrl-CS"/>
        </w:rPr>
        <w:t xml:space="preserve">Председник Надзорног одбора </w:t>
      </w:r>
      <w:r w:rsidRPr="00EC0AFC">
        <w:rPr>
          <w:color w:val="auto"/>
          <w:sz w:val="22"/>
          <w:lang w:val="sr-Cyrl-CS"/>
        </w:rPr>
        <w:t xml:space="preserve">даје реч чим је затражио реч.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20</w:t>
      </w:r>
      <w:r w:rsidR="00DC7E14" w:rsidRPr="00EC0AFC">
        <w:rPr>
          <w:b/>
          <w:color w:val="auto"/>
          <w:sz w:val="22"/>
          <w:lang w:val="sr-Cyrl-CS"/>
        </w:rPr>
        <w:t xml:space="preserve">. </w:t>
      </w:r>
    </w:p>
    <w:p w:rsidR="00962DB3" w:rsidRPr="00EC0AFC" w:rsidRDefault="00DC7E14" w:rsidP="00D959B9">
      <w:pPr>
        <w:ind w:left="12" w:right="61"/>
        <w:rPr>
          <w:color w:val="auto"/>
          <w:sz w:val="22"/>
          <w:lang w:val="sr-Cyrl-CS"/>
        </w:rPr>
      </w:pPr>
      <w:r w:rsidRPr="00EC0AFC">
        <w:rPr>
          <w:color w:val="auto"/>
          <w:sz w:val="22"/>
          <w:lang w:val="sr-Cyrl-CS"/>
        </w:rPr>
        <w:t xml:space="preserve">Говорника може опоменути и прекинути у излагању само </w:t>
      </w:r>
      <w:r w:rsidR="00D959B9" w:rsidRPr="00EC0AFC">
        <w:rPr>
          <w:color w:val="auto"/>
          <w:sz w:val="22"/>
          <w:lang w:val="sr-Cyrl-CS"/>
        </w:rPr>
        <w:t>Председник Надзорног одбора</w:t>
      </w:r>
      <w:r w:rsidRPr="00EC0AFC">
        <w:rPr>
          <w:color w:val="auto"/>
          <w:sz w:val="22"/>
          <w:lang w:val="sr-Cyrl-CS"/>
        </w:rPr>
        <w:t xml:space="preserve">, уколико се не </w:t>
      </w:r>
      <w:proofErr w:type="spellStart"/>
      <w:r w:rsidRPr="00EC0AFC">
        <w:rPr>
          <w:color w:val="auto"/>
          <w:sz w:val="22"/>
          <w:lang w:val="sr-Cyrl-CS"/>
        </w:rPr>
        <w:t>предржава</w:t>
      </w:r>
      <w:proofErr w:type="spellEnd"/>
      <w:r w:rsidRPr="00EC0AFC">
        <w:rPr>
          <w:color w:val="auto"/>
          <w:sz w:val="22"/>
          <w:lang w:val="sr-Cyrl-CS"/>
        </w:rPr>
        <w:t xml:space="preserve"> одредбама овог </w:t>
      </w:r>
      <w:r w:rsidR="00524B46" w:rsidRPr="00EC0AFC">
        <w:rPr>
          <w:color w:val="auto"/>
          <w:sz w:val="22"/>
          <w:lang w:val="sr-Cyrl-CS"/>
        </w:rPr>
        <w:t>п</w:t>
      </w:r>
      <w:r w:rsidRPr="00EC0AFC">
        <w:rPr>
          <w:color w:val="auto"/>
          <w:sz w:val="22"/>
          <w:lang w:val="sr-Cyrl-CS"/>
        </w:rPr>
        <w:t xml:space="preserve">ословника. </w:t>
      </w:r>
    </w:p>
    <w:p w:rsidR="00962DB3" w:rsidRPr="00EC0AFC" w:rsidRDefault="00D959B9" w:rsidP="00D959B9">
      <w:pPr>
        <w:ind w:left="12" w:right="61"/>
        <w:rPr>
          <w:color w:val="auto"/>
          <w:sz w:val="22"/>
          <w:lang w:val="sr-Cyrl-CS"/>
        </w:rPr>
      </w:pPr>
      <w:r w:rsidRPr="00EC0AFC">
        <w:rPr>
          <w:color w:val="auto"/>
          <w:sz w:val="22"/>
          <w:lang w:val="sr-Cyrl-CS"/>
        </w:rPr>
        <w:t xml:space="preserve">Председник Надзорног одбора </w:t>
      </w:r>
      <w:r w:rsidR="00DC7E14" w:rsidRPr="00EC0AFC">
        <w:rPr>
          <w:color w:val="auto"/>
          <w:sz w:val="22"/>
          <w:lang w:val="sr-Cyrl-CS"/>
        </w:rPr>
        <w:t xml:space="preserve">је дужан да се стара да говорника нико други не спречава у слободи говора. </w:t>
      </w:r>
    </w:p>
    <w:p w:rsidR="00962DB3" w:rsidRPr="00EC0AFC" w:rsidRDefault="00DC7E14">
      <w:pPr>
        <w:spacing w:after="64"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21</w:t>
      </w:r>
      <w:r w:rsidR="00DC7E14" w:rsidRPr="00EC0AFC">
        <w:rPr>
          <w:b/>
          <w:color w:val="auto"/>
          <w:sz w:val="22"/>
          <w:lang w:val="sr-Cyrl-CS"/>
        </w:rPr>
        <w:t xml:space="preserve">. </w:t>
      </w:r>
    </w:p>
    <w:p w:rsidR="00962DB3" w:rsidRPr="00EC0AFC" w:rsidRDefault="00D959B9" w:rsidP="00D959B9">
      <w:pPr>
        <w:ind w:left="12" w:right="61"/>
        <w:rPr>
          <w:color w:val="auto"/>
          <w:sz w:val="22"/>
          <w:lang w:val="sr-Cyrl-CS"/>
        </w:rPr>
      </w:pPr>
      <w:r w:rsidRPr="00EC0AFC">
        <w:rPr>
          <w:color w:val="auto"/>
          <w:sz w:val="22"/>
          <w:lang w:val="sr-Cyrl-CS"/>
        </w:rPr>
        <w:t xml:space="preserve">Председник Надзорног одбора </w:t>
      </w:r>
      <w:r w:rsidR="00DC7E14" w:rsidRPr="00EC0AFC">
        <w:rPr>
          <w:color w:val="auto"/>
          <w:sz w:val="22"/>
          <w:lang w:val="sr-Cyrl-CS"/>
        </w:rPr>
        <w:t>ће прекинути седницу Надзорног одбора у колико се одредбе о њеном о</w:t>
      </w:r>
      <w:r w:rsidRPr="00EC0AFC">
        <w:rPr>
          <w:color w:val="auto"/>
          <w:sz w:val="22"/>
          <w:lang w:val="sr-Cyrl-CS"/>
        </w:rPr>
        <w:t>државању прописане члановима 19. и 20</w:t>
      </w:r>
      <w:r w:rsidR="00DC7E14" w:rsidRPr="00EC0AFC">
        <w:rPr>
          <w:color w:val="auto"/>
          <w:sz w:val="22"/>
          <w:lang w:val="sr-Cyrl-CS"/>
        </w:rPr>
        <w:t xml:space="preserve">. овог </w:t>
      </w:r>
      <w:r w:rsidR="00524B46" w:rsidRPr="00EC0AFC">
        <w:rPr>
          <w:color w:val="auto"/>
          <w:sz w:val="22"/>
          <w:lang w:val="sr-Cyrl-CS"/>
        </w:rPr>
        <w:t>п</w:t>
      </w:r>
      <w:r w:rsidR="00DC7E14" w:rsidRPr="00EC0AFC">
        <w:rPr>
          <w:color w:val="auto"/>
          <w:sz w:val="22"/>
          <w:lang w:val="sr-Cyrl-CS"/>
        </w:rPr>
        <w:t xml:space="preserve">ословника не поштују.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lastRenderedPageBreak/>
        <w:t xml:space="preserve"> </w:t>
      </w:r>
    </w:p>
    <w:p w:rsidR="00962DB3" w:rsidRPr="00EC0AFC" w:rsidRDefault="00DC7E14">
      <w:pPr>
        <w:pStyle w:val="Heading2"/>
        <w:ind w:left="-5"/>
        <w:rPr>
          <w:color w:val="auto"/>
          <w:sz w:val="22"/>
          <w:lang w:val="sr-Cyrl-CS"/>
        </w:rPr>
      </w:pPr>
      <w:r w:rsidRPr="00EC0AFC">
        <w:rPr>
          <w:color w:val="auto"/>
          <w:sz w:val="22"/>
          <w:lang w:val="sr-Cyrl-CS"/>
        </w:rPr>
        <w:t xml:space="preserve">4.5. Претрес и одлучивање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22</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Надзорни одбор може претресати и одлучивати само о питањима унетим у дневни ред. </w:t>
      </w:r>
    </w:p>
    <w:p w:rsidR="00962DB3" w:rsidRPr="00EC0AFC" w:rsidRDefault="00DC7E14">
      <w:pPr>
        <w:ind w:left="12" w:right="61"/>
        <w:rPr>
          <w:color w:val="auto"/>
          <w:sz w:val="22"/>
          <w:lang w:val="sr-Cyrl-CS"/>
        </w:rPr>
      </w:pPr>
      <w:r w:rsidRPr="00EC0AFC">
        <w:rPr>
          <w:color w:val="auto"/>
          <w:sz w:val="22"/>
          <w:lang w:val="sr-Cyrl-CS"/>
        </w:rPr>
        <w:t xml:space="preserve">Одлуке се доносе, по правилу, после претреса. </w:t>
      </w:r>
    </w:p>
    <w:p w:rsidR="00962DB3" w:rsidRPr="00EC0AFC" w:rsidRDefault="00035148">
      <w:pPr>
        <w:spacing w:after="0" w:line="259" w:lineRule="auto"/>
        <w:ind w:left="17" w:right="0" w:firstLine="0"/>
        <w:jc w:val="left"/>
        <w:rPr>
          <w:color w:val="auto"/>
          <w:sz w:val="22"/>
          <w:lang w:val="sr-Cyrl-CS"/>
        </w:rPr>
      </w:pPr>
      <w:r w:rsidRPr="00EC0AFC">
        <w:rPr>
          <w:color w:val="auto"/>
          <w:sz w:val="22"/>
          <w:lang w:val="sr-Cyrl-CS"/>
        </w:rPr>
        <w:t>Претрес почиње, п</w:t>
      </w:r>
      <w:r w:rsidRPr="00EC0AFC">
        <w:rPr>
          <w:color w:val="auto"/>
          <w:sz w:val="22"/>
        </w:rPr>
        <w:t>o</w:t>
      </w:r>
      <w:r w:rsidRPr="00EC0AFC">
        <w:rPr>
          <w:color w:val="auto"/>
          <w:sz w:val="22"/>
          <w:lang w:val="sr-Cyrl-CS"/>
        </w:rPr>
        <w:t xml:space="preserve"> правилу, излагањем предлагача односно известиоца (уколико предлагач није присутан). Уколико је предмет, у писаном материјалу, довољно образложен  приступиће се претресу, без излагања предлагача, односно известиоца. </w:t>
      </w:r>
      <w:r w:rsidR="00DC7E14"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23</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Када је исцрпљена листа говорника приступа се доношењу одлуке гласањем. </w:t>
      </w:r>
    </w:p>
    <w:p w:rsidR="00962DB3" w:rsidRPr="00EC0AFC" w:rsidRDefault="00DC7E14" w:rsidP="00D959B9">
      <w:pPr>
        <w:ind w:left="12" w:right="61"/>
        <w:rPr>
          <w:color w:val="auto"/>
          <w:sz w:val="22"/>
          <w:lang w:val="sr-Cyrl-CS"/>
        </w:rPr>
      </w:pPr>
      <w:r w:rsidRPr="00EC0AFC">
        <w:rPr>
          <w:color w:val="auto"/>
          <w:sz w:val="22"/>
          <w:lang w:val="sr-Cyrl-CS"/>
        </w:rPr>
        <w:t xml:space="preserve">После објављивања </w:t>
      </w:r>
      <w:r w:rsidR="00D959B9" w:rsidRPr="00EC0AFC">
        <w:rPr>
          <w:color w:val="auto"/>
          <w:sz w:val="22"/>
          <w:lang w:val="sr-Cyrl-CS"/>
        </w:rPr>
        <w:t xml:space="preserve">Председника Надзорног одбора </w:t>
      </w:r>
      <w:r w:rsidRPr="00EC0AFC">
        <w:rPr>
          <w:color w:val="auto"/>
          <w:sz w:val="22"/>
          <w:lang w:val="sr-Cyrl-CS"/>
        </w:rPr>
        <w:t xml:space="preserve">да је претрес завршен и да се прелази на гласање, нико више не може добити реч да говори о предмету или да своје гласање </w:t>
      </w:r>
      <w:r w:rsidR="00035148" w:rsidRPr="00EC0AFC">
        <w:rPr>
          <w:color w:val="auto"/>
          <w:sz w:val="22"/>
          <w:lang w:val="sr-Cyrl-CS"/>
        </w:rPr>
        <w:t>образложи</w:t>
      </w:r>
      <w:r w:rsidRPr="00EC0AFC">
        <w:rPr>
          <w:color w:val="auto"/>
          <w:sz w:val="22"/>
          <w:lang w:val="sr-Cyrl-CS"/>
        </w:rPr>
        <w:t xml:space="preserve">. </w:t>
      </w:r>
    </w:p>
    <w:p w:rsidR="00962DB3" w:rsidRPr="00EC0AFC" w:rsidRDefault="00962DB3" w:rsidP="005964EA">
      <w:pPr>
        <w:spacing w:after="64" w:line="259" w:lineRule="auto"/>
        <w:ind w:left="0" w:right="0" w:firstLine="0"/>
        <w:jc w:val="left"/>
        <w:rPr>
          <w:color w:val="auto"/>
          <w:sz w:val="22"/>
          <w:lang w:val="sr-Cyrl-CS"/>
        </w:rPr>
      </w:pPr>
    </w:p>
    <w:p w:rsidR="00962DB3" w:rsidRPr="00EC0AFC" w:rsidRDefault="005964EA">
      <w:pPr>
        <w:spacing w:after="0" w:line="259" w:lineRule="auto"/>
        <w:jc w:val="center"/>
        <w:rPr>
          <w:color w:val="auto"/>
          <w:sz w:val="22"/>
          <w:lang w:val="sr-Cyrl-CS"/>
        </w:rPr>
      </w:pPr>
      <w:r w:rsidRPr="00EC0AFC">
        <w:rPr>
          <w:b/>
          <w:color w:val="auto"/>
          <w:sz w:val="22"/>
          <w:lang w:val="sr-Cyrl-CS"/>
        </w:rPr>
        <w:t>Члан 24</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Надзорни одбор може одлучивати у току претреса или по завршеном претресу да се појединачно питање скине са дневног реда или да се врати предлагачу на даље проучавање. Подносилац предлога може повући предлог све дотле док председавајући не објави да је предлог стављен на гласање. </w:t>
      </w:r>
    </w:p>
    <w:p w:rsidR="00962DB3" w:rsidRPr="00EC0AFC" w:rsidRDefault="00DC7E14">
      <w:pPr>
        <w:ind w:left="12" w:right="61"/>
        <w:rPr>
          <w:color w:val="auto"/>
          <w:sz w:val="22"/>
          <w:lang w:val="sr-Cyrl-CS"/>
        </w:rPr>
      </w:pPr>
      <w:r w:rsidRPr="00EC0AFC">
        <w:rPr>
          <w:color w:val="auto"/>
          <w:sz w:val="22"/>
          <w:lang w:val="sr-Cyrl-CS"/>
        </w:rPr>
        <w:t>Коначни предлог мора бити јасно формулисан, тако да чланови Надзорног одбора могу одлучити гласањем</w:t>
      </w:r>
      <w:r w:rsidR="00035148" w:rsidRPr="00EC0AFC">
        <w:rPr>
          <w:color w:val="auto"/>
          <w:sz w:val="22"/>
          <w:lang w:val="sr-Cyrl-CS"/>
        </w:rPr>
        <w:t xml:space="preserve"> “</w:t>
      </w:r>
      <w:proofErr w:type="spellStart"/>
      <w:r w:rsidRPr="00EC0AFC">
        <w:rPr>
          <w:color w:val="auto"/>
          <w:sz w:val="22"/>
          <w:lang w:val="sr-Cyrl-CS"/>
        </w:rPr>
        <w:t>за</w:t>
      </w:r>
      <w:r w:rsidR="00035148" w:rsidRPr="00EC0AFC">
        <w:rPr>
          <w:color w:val="auto"/>
          <w:sz w:val="22"/>
          <w:lang w:val="sr-Cyrl-CS"/>
        </w:rPr>
        <w:t>ˮ</w:t>
      </w:r>
      <w:proofErr w:type="spellEnd"/>
      <w:r w:rsidRPr="00EC0AFC">
        <w:rPr>
          <w:color w:val="auto"/>
          <w:sz w:val="22"/>
          <w:lang w:val="sr-Cyrl-CS"/>
        </w:rPr>
        <w:t xml:space="preserve"> или</w:t>
      </w:r>
      <w:r w:rsidR="00035148" w:rsidRPr="00EC0AFC">
        <w:rPr>
          <w:color w:val="auto"/>
          <w:sz w:val="22"/>
          <w:lang w:val="sr-Cyrl-CS"/>
        </w:rPr>
        <w:t xml:space="preserve"> “</w:t>
      </w:r>
      <w:r w:rsidRPr="00EC0AFC">
        <w:rPr>
          <w:color w:val="auto"/>
          <w:sz w:val="22"/>
          <w:lang w:val="sr-Cyrl-CS"/>
        </w:rPr>
        <w:t>против</w:t>
      </w:r>
      <w:r w:rsidR="00035148" w:rsidRPr="00EC0AFC">
        <w:rPr>
          <w:color w:val="auto"/>
          <w:sz w:val="22"/>
          <w:lang w:val="sr-Cyrl-CS"/>
        </w:rPr>
        <w:t>”</w:t>
      </w:r>
      <w:r w:rsidRPr="00EC0AFC">
        <w:rPr>
          <w:color w:val="auto"/>
          <w:sz w:val="22"/>
          <w:lang w:val="sr-Cyrl-CS"/>
        </w:rPr>
        <w:t xml:space="preserve"> или</w:t>
      </w:r>
      <w:r w:rsidR="00035148" w:rsidRPr="00EC0AFC">
        <w:rPr>
          <w:color w:val="auto"/>
          <w:sz w:val="22"/>
          <w:lang w:val="sr-Cyrl-CS"/>
        </w:rPr>
        <w:t xml:space="preserve"> “</w:t>
      </w:r>
      <w:r w:rsidRPr="00EC0AFC">
        <w:rPr>
          <w:color w:val="auto"/>
          <w:sz w:val="22"/>
          <w:lang w:val="sr-Cyrl-CS"/>
        </w:rPr>
        <w:t>уздржан</w:t>
      </w:r>
      <w:r w:rsidR="00035148" w:rsidRPr="00EC0AFC">
        <w:rPr>
          <w:color w:val="auto"/>
          <w:sz w:val="22"/>
          <w:lang w:val="sr-Cyrl-CS"/>
        </w:rPr>
        <w:t>”</w:t>
      </w:r>
      <w:r w:rsidRPr="00EC0AFC">
        <w:rPr>
          <w:color w:val="auto"/>
          <w:sz w:val="22"/>
          <w:lang w:val="sr-Cyrl-CS"/>
        </w:rPr>
        <w:t xml:space="preserve">.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25</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Надзорни одбор доноси све одлуке из своје надлежности већином гласова укупног броја чланова Надзорног одбора. </w:t>
      </w:r>
    </w:p>
    <w:p w:rsidR="00962DB3" w:rsidRPr="00EC0AFC" w:rsidRDefault="00DC7E14">
      <w:pPr>
        <w:ind w:left="12" w:right="61"/>
        <w:rPr>
          <w:color w:val="auto"/>
          <w:sz w:val="22"/>
          <w:lang w:val="sr-Cyrl-CS"/>
        </w:rPr>
      </w:pPr>
      <w:r w:rsidRPr="00EC0AFC">
        <w:rPr>
          <w:color w:val="auto"/>
          <w:sz w:val="22"/>
          <w:lang w:val="sr-Cyrl-CS"/>
        </w:rPr>
        <w:t xml:space="preserve">Надзорни одбор може одлуке из своје надлежности донети и ван седнице Надзорног одбора, електронским путем. </w:t>
      </w:r>
    </w:p>
    <w:p w:rsidR="00962DB3" w:rsidRPr="00EC0AFC" w:rsidRDefault="00035148" w:rsidP="00035148">
      <w:pPr>
        <w:ind w:left="12" w:right="61"/>
        <w:rPr>
          <w:color w:val="auto"/>
          <w:sz w:val="22"/>
          <w:lang w:val="sr-Cyrl-CS"/>
        </w:rPr>
      </w:pPr>
      <w:r w:rsidRPr="00EC0AFC">
        <w:rPr>
          <w:color w:val="auto"/>
          <w:sz w:val="22"/>
          <w:lang w:val="sr-Cyrl-CS"/>
        </w:rPr>
        <w:t>У случају из става 2. овог члана, Надзорни одбор на првој наредној седници одлуке донете ван седнице констатује у виду информације.</w:t>
      </w:r>
    </w:p>
    <w:p w:rsidR="00962DB3" w:rsidRPr="00EC0AFC" w:rsidRDefault="00DC7E14">
      <w:pPr>
        <w:spacing w:after="0" w:line="259" w:lineRule="auto"/>
        <w:ind w:left="17" w:right="0" w:firstLine="0"/>
        <w:jc w:val="left"/>
        <w:rPr>
          <w:color w:val="auto"/>
          <w:sz w:val="22"/>
          <w:lang w:val="sr-Cyrl-CS"/>
        </w:rPr>
      </w:pPr>
      <w:r w:rsidRPr="00EC0AFC">
        <w:rPr>
          <w:b/>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26</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Гласање је, по правилу јавно. </w:t>
      </w:r>
    </w:p>
    <w:p w:rsidR="00962DB3" w:rsidRPr="00EC0AFC" w:rsidRDefault="00DC7E14">
      <w:pPr>
        <w:ind w:left="12" w:right="61"/>
        <w:rPr>
          <w:color w:val="auto"/>
          <w:sz w:val="22"/>
          <w:lang w:val="sr-Cyrl-CS"/>
        </w:rPr>
      </w:pPr>
      <w:r w:rsidRPr="00EC0AFC">
        <w:rPr>
          <w:color w:val="auto"/>
          <w:sz w:val="22"/>
          <w:lang w:val="sr-Cyrl-CS"/>
        </w:rPr>
        <w:t xml:space="preserve">Надзорни одбор може донети одлуку да се о одређеном питању </w:t>
      </w:r>
      <w:r w:rsidR="00035148" w:rsidRPr="00EC0AFC">
        <w:rPr>
          <w:color w:val="auto"/>
          <w:sz w:val="22"/>
          <w:lang w:val="sr-Cyrl-CS"/>
        </w:rPr>
        <w:t>об</w:t>
      </w:r>
      <w:r w:rsidRPr="00EC0AFC">
        <w:rPr>
          <w:color w:val="auto"/>
          <w:sz w:val="22"/>
          <w:lang w:val="sr-Cyrl-CS"/>
        </w:rPr>
        <w:t xml:space="preserve">ави тајно гласање. </w:t>
      </w:r>
    </w:p>
    <w:p w:rsidR="00962DB3" w:rsidRPr="00EC0AFC" w:rsidRDefault="00DC7E14" w:rsidP="00D959B9">
      <w:pPr>
        <w:ind w:left="12" w:right="61"/>
        <w:rPr>
          <w:color w:val="auto"/>
          <w:sz w:val="22"/>
          <w:lang w:val="sr-Cyrl-CS"/>
        </w:rPr>
      </w:pPr>
      <w:r w:rsidRPr="00EC0AFC">
        <w:rPr>
          <w:color w:val="auto"/>
          <w:sz w:val="22"/>
          <w:lang w:val="sr-Cyrl-CS"/>
        </w:rPr>
        <w:t>Предлог за тајно гласање може поднети</w:t>
      </w:r>
      <w:r w:rsidR="00D959B9" w:rsidRPr="00EC0AFC">
        <w:rPr>
          <w:color w:val="auto"/>
          <w:sz w:val="22"/>
          <w:lang w:val="sr-Cyrl-CS"/>
        </w:rPr>
        <w:t xml:space="preserve"> Председник Надзорног одбора и</w:t>
      </w:r>
      <w:r w:rsidRPr="00EC0AFC">
        <w:rPr>
          <w:color w:val="auto"/>
          <w:sz w:val="22"/>
          <w:lang w:val="sr-Cyrl-CS"/>
        </w:rPr>
        <w:t xml:space="preserve"> сваки члан Надзорног одбора за време претреса. </w:t>
      </w:r>
    </w:p>
    <w:p w:rsidR="00962DB3" w:rsidRPr="00EC0AFC" w:rsidRDefault="00DC7E14">
      <w:pPr>
        <w:ind w:left="12" w:right="61"/>
        <w:rPr>
          <w:color w:val="auto"/>
          <w:sz w:val="22"/>
          <w:lang w:val="sr-Cyrl-CS"/>
        </w:rPr>
      </w:pPr>
      <w:r w:rsidRPr="00EC0AFC">
        <w:rPr>
          <w:color w:val="auto"/>
          <w:sz w:val="22"/>
          <w:lang w:val="sr-Cyrl-CS"/>
        </w:rPr>
        <w:t xml:space="preserve">О предлогу за тајно гласање мора се одлучити пре него што се приступи гласању.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27</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Тајно гласање обавља се</w:t>
      </w:r>
      <w:r w:rsidR="000D2FA6" w:rsidRPr="00EC0AFC">
        <w:rPr>
          <w:color w:val="auto"/>
          <w:sz w:val="22"/>
          <w:lang w:val="sr-Cyrl-CS"/>
        </w:rPr>
        <w:t xml:space="preserve"> путем</w:t>
      </w:r>
      <w:r w:rsidRPr="00EC0AFC">
        <w:rPr>
          <w:color w:val="auto"/>
          <w:sz w:val="22"/>
          <w:lang w:val="sr-Cyrl-CS"/>
        </w:rPr>
        <w:t xml:space="preserve"> </w:t>
      </w:r>
      <w:r w:rsidR="00035148" w:rsidRPr="00EC0AFC">
        <w:rPr>
          <w:color w:val="auto"/>
          <w:sz w:val="22"/>
          <w:lang w:val="sr-Cyrl-CS"/>
        </w:rPr>
        <w:t>гласачких</w:t>
      </w:r>
      <w:r w:rsidRPr="00EC0AFC">
        <w:rPr>
          <w:color w:val="auto"/>
          <w:sz w:val="22"/>
          <w:lang w:val="sr-Cyrl-CS"/>
        </w:rPr>
        <w:t xml:space="preserve"> </w:t>
      </w:r>
      <w:r w:rsidR="00035148" w:rsidRPr="00EC0AFC">
        <w:rPr>
          <w:color w:val="auto"/>
          <w:sz w:val="22"/>
          <w:lang w:val="sr-Cyrl-CS"/>
        </w:rPr>
        <w:t>листић</w:t>
      </w:r>
      <w:r w:rsidRPr="00EC0AFC">
        <w:rPr>
          <w:color w:val="auto"/>
          <w:sz w:val="22"/>
          <w:lang w:val="sr-Cyrl-CS"/>
        </w:rPr>
        <w:t xml:space="preserve">а.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28</w:t>
      </w:r>
      <w:r w:rsidR="00DC7E14" w:rsidRPr="00EC0AFC">
        <w:rPr>
          <w:b/>
          <w:color w:val="auto"/>
          <w:sz w:val="22"/>
          <w:lang w:val="sr-Cyrl-CS"/>
        </w:rPr>
        <w:t xml:space="preserve">. </w:t>
      </w:r>
    </w:p>
    <w:p w:rsidR="00962DB3" w:rsidRPr="00EC0AFC" w:rsidRDefault="000D2FA6" w:rsidP="000D2FA6">
      <w:pPr>
        <w:ind w:left="12" w:right="61"/>
        <w:rPr>
          <w:color w:val="auto"/>
          <w:sz w:val="22"/>
          <w:lang w:val="sr-Cyrl-CS"/>
        </w:rPr>
      </w:pPr>
      <w:r w:rsidRPr="00EC0AFC">
        <w:rPr>
          <w:color w:val="auto"/>
          <w:sz w:val="22"/>
          <w:lang w:val="sr-Cyrl-CS"/>
        </w:rPr>
        <w:t>Председник Надзорног одбора или ч</w:t>
      </w:r>
      <w:r w:rsidR="00DC7E14" w:rsidRPr="00EC0AFC">
        <w:rPr>
          <w:color w:val="auto"/>
          <w:sz w:val="22"/>
          <w:lang w:val="sr-Cyrl-CS"/>
        </w:rPr>
        <w:t xml:space="preserve">лан Надзорног одбора, који је оправдано спречен да присуствује седници Надзорног одбора, може гласати о појединим или свим питањима која су на дневном реду седнице Надзорног одбора у писаној форми, путем електронске поште или телефонским путем.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29</w:t>
      </w:r>
      <w:r w:rsidR="00DC7E14" w:rsidRPr="00EC0AFC">
        <w:rPr>
          <w:b/>
          <w:color w:val="auto"/>
          <w:sz w:val="22"/>
          <w:lang w:val="sr-Cyrl-CS"/>
        </w:rPr>
        <w:t xml:space="preserve">. </w:t>
      </w:r>
    </w:p>
    <w:p w:rsidR="00962DB3" w:rsidRPr="00EC0AFC" w:rsidRDefault="00DC7E14" w:rsidP="000D2FA6">
      <w:pPr>
        <w:ind w:left="12" w:right="61"/>
        <w:rPr>
          <w:color w:val="auto"/>
          <w:sz w:val="22"/>
          <w:lang w:val="sr-Cyrl-CS"/>
        </w:rPr>
      </w:pPr>
      <w:r w:rsidRPr="00EC0AFC">
        <w:rPr>
          <w:color w:val="auto"/>
          <w:sz w:val="22"/>
          <w:lang w:val="sr-Cyrl-CS"/>
        </w:rPr>
        <w:lastRenderedPageBreak/>
        <w:t xml:space="preserve">По завршеном гласању </w:t>
      </w:r>
      <w:r w:rsidR="000D2FA6" w:rsidRPr="00EC0AFC">
        <w:rPr>
          <w:color w:val="auto"/>
          <w:sz w:val="22"/>
          <w:lang w:val="sr-Cyrl-CS"/>
        </w:rPr>
        <w:t xml:space="preserve">Председник Надзорног одбора </w:t>
      </w:r>
      <w:r w:rsidRPr="00EC0AFC">
        <w:rPr>
          <w:color w:val="auto"/>
          <w:sz w:val="22"/>
          <w:lang w:val="sr-Cyrl-CS"/>
        </w:rPr>
        <w:t xml:space="preserve">утврђује резултате гласања и проглашава да је предлог или захтев о коме се гласало прихваћен или одбијен.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30</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Уколико се на предлог одлуке поднесе амандман на седници Надзорног одбора, Надзорни одбор прво гласа о усвајању поднетог амандмана. </w:t>
      </w:r>
    </w:p>
    <w:p w:rsidR="00EF1101" w:rsidRPr="00EC0AFC" w:rsidRDefault="00EF1101">
      <w:pPr>
        <w:ind w:left="12" w:right="61"/>
        <w:rPr>
          <w:color w:val="auto"/>
          <w:sz w:val="22"/>
          <w:lang w:val="sr-Cyrl-CS"/>
        </w:rPr>
      </w:pPr>
    </w:p>
    <w:p w:rsidR="00962DB3" w:rsidRPr="00EC0AFC" w:rsidRDefault="00962DB3" w:rsidP="005964EA">
      <w:pPr>
        <w:spacing w:after="0" w:line="259" w:lineRule="auto"/>
        <w:ind w:left="0" w:right="0" w:firstLine="0"/>
        <w:jc w:val="left"/>
        <w:rPr>
          <w:color w:val="auto"/>
          <w:sz w:val="22"/>
          <w:lang w:val="sr-Cyrl-CS"/>
        </w:rPr>
      </w:pPr>
    </w:p>
    <w:p w:rsidR="00962DB3" w:rsidRPr="00EC0AFC" w:rsidRDefault="00DC7E14">
      <w:pPr>
        <w:pStyle w:val="Heading2"/>
        <w:ind w:left="-5"/>
        <w:rPr>
          <w:color w:val="auto"/>
          <w:sz w:val="22"/>
          <w:lang w:val="sr-Cyrl-CS"/>
        </w:rPr>
      </w:pPr>
      <w:r w:rsidRPr="00EC0AFC">
        <w:rPr>
          <w:color w:val="auto"/>
          <w:sz w:val="22"/>
          <w:lang w:val="sr-Cyrl-CS"/>
        </w:rPr>
        <w:t xml:space="preserve">4.6. Закључивање седнице </w:t>
      </w:r>
    </w:p>
    <w:p w:rsidR="00962DB3" w:rsidRPr="00EC0AFC" w:rsidRDefault="00DC7E14">
      <w:pPr>
        <w:spacing w:after="0" w:line="259" w:lineRule="auto"/>
        <w:ind w:left="12" w:right="0" w:firstLine="0"/>
        <w:jc w:val="center"/>
        <w:rPr>
          <w:color w:val="auto"/>
          <w:sz w:val="22"/>
          <w:lang w:val="sr-Cyrl-CS"/>
        </w:rPr>
      </w:pPr>
      <w:r w:rsidRPr="00EC0AFC">
        <w:rPr>
          <w:b/>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31</w:t>
      </w:r>
      <w:r w:rsidR="00DC7E14" w:rsidRPr="00EC0AFC">
        <w:rPr>
          <w:b/>
          <w:color w:val="auto"/>
          <w:sz w:val="22"/>
          <w:lang w:val="sr-Cyrl-CS"/>
        </w:rPr>
        <w:t xml:space="preserve">. </w:t>
      </w:r>
    </w:p>
    <w:p w:rsidR="00962DB3" w:rsidRPr="00EC0AFC" w:rsidRDefault="00DC7E14" w:rsidP="000D2FA6">
      <w:pPr>
        <w:ind w:left="12" w:right="61"/>
        <w:rPr>
          <w:color w:val="auto"/>
          <w:sz w:val="22"/>
          <w:lang w:val="sr-Cyrl-CS"/>
        </w:rPr>
      </w:pPr>
      <w:r w:rsidRPr="00EC0AFC">
        <w:rPr>
          <w:color w:val="auto"/>
          <w:sz w:val="22"/>
          <w:lang w:val="sr-Cyrl-CS"/>
        </w:rPr>
        <w:t xml:space="preserve">Када је </w:t>
      </w:r>
      <w:proofErr w:type="spellStart"/>
      <w:r w:rsidRPr="00EC0AFC">
        <w:rPr>
          <w:color w:val="auto"/>
          <w:sz w:val="22"/>
          <w:lang w:val="sr-Cyrl-CS"/>
        </w:rPr>
        <w:t>исцпљен</w:t>
      </w:r>
      <w:proofErr w:type="spellEnd"/>
      <w:r w:rsidRPr="00EC0AFC">
        <w:rPr>
          <w:color w:val="auto"/>
          <w:sz w:val="22"/>
          <w:lang w:val="sr-Cyrl-CS"/>
        </w:rPr>
        <w:t xml:space="preserve"> дневни ред, </w:t>
      </w:r>
      <w:r w:rsidR="000D2FA6" w:rsidRPr="00EC0AFC">
        <w:rPr>
          <w:color w:val="auto"/>
          <w:sz w:val="22"/>
          <w:lang w:val="sr-Cyrl-CS"/>
        </w:rPr>
        <w:t xml:space="preserve">Председник Надзорног одбора </w:t>
      </w:r>
      <w:r w:rsidRPr="00EC0AFC">
        <w:rPr>
          <w:color w:val="auto"/>
          <w:sz w:val="22"/>
          <w:lang w:val="sr-Cyrl-CS"/>
        </w:rPr>
        <w:t xml:space="preserve">објављује да је седница закључена. Ако је рад на седници трајао дуже времена, а на дневном реду има још предмета који захтевају дужу расправу и одлучивање, </w:t>
      </w:r>
      <w:r w:rsidR="000D2FA6" w:rsidRPr="00EC0AFC">
        <w:rPr>
          <w:color w:val="auto"/>
          <w:sz w:val="22"/>
          <w:lang w:val="sr-Cyrl-CS"/>
        </w:rPr>
        <w:t xml:space="preserve">Председник Надзорног одбора </w:t>
      </w:r>
      <w:r w:rsidRPr="00EC0AFC">
        <w:rPr>
          <w:color w:val="auto"/>
          <w:sz w:val="22"/>
          <w:lang w:val="sr-Cyrl-CS"/>
        </w:rPr>
        <w:t xml:space="preserve">може по својој иницијативи, или на предлог </w:t>
      </w:r>
      <w:r w:rsidR="000D2FA6" w:rsidRPr="00EC0AFC">
        <w:rPr>
          <w:color w:val="auto"/>
          <w:sz w:val="22"/>
          <w:lang w:val="sr-Cyrl-CS"/>
        </w:rPr>
        <w:t xml:space="preserve">члана </w:t>
      </w:r>
      <w:r w:rsidRPr="00EC0AFC">
        <w:rPr>
          <w:color w:val="auto"/>
          <w:sz w:val="22"/>
          <w:lang w:val="sr-Cyrl-CS"/>
        </w:rPr>
        <w:t xml:space="preserve">Надзорног одбора одлучити да се седница прекине.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У случају из </w:t>
      </w:r>
      <w:proofErr w:type="spellStart"/>
      <w:r w:rsidRPr="00EC0AFC">
        <w:rPr>
          <w:color w:val="auto"/>
          <w:sz w:val="22"/>
          <w:lang w:val="sr-Cyrl-CS"/>
        </w:rPr>
        <w:t>предходног</w:t>
      </w:r>
      <w:proofErr w:type="spellEnd"/>
      <w:r w:rsidRPr="00EC0AFC">
        <w:rPr>
          <w:color w:val="auto"/>
          <w:sz w:val="22"/>
          <w:lang w:val="sr-Cyrl-CS"/>
        </w:rPr>
        <w:t xml:space="preserve"> става, Надзорни одбор ће истовремено одлучити о заказивању наставка седнице Надзорног одбора, па ће се седница Надзорног одбора закључити тек када дневни ред буде у потпуности исцрпљен. </w:t>
      </w:r>
    </w:p>
    <w:p w:rsidR="00962DB3" w:rsidRPr="00EC0AFC" w:rsidRDefault="00DC7E14">
      <w:pPr>
        <w:ind w:left="12" w:right="61"/>
        <w:rPr>
          <w:color w:val="auto"/>
          <w:sz w:val="22"/>
          <w:lang w:val="sr-Cyrl-CS"/>
        </w:rPr>
      </w:pPr>
      <w:r w:rsidRPr="00EC0AFC">
        <w:rPr>
          <w:color w:val="auto"/>
          <w:sz w:val="22"/>
          <w:lang w:val="sr-Cyrl-CS"/>
        </w:rPr>
        <w:t xml:space="preserve">Заказивање седнице Надзорног одбора у смислу става 3. овог члана уноси се у записник са седнице, а писани позив за наставак седнице </w:t>
      </w:r>
      <w:r w:rsidR="000D2FA6" w:rsidRPr="00EC0AFC">
        <w:rPr>
          <w:color w:val="auto"/>
          <w:sz w:val="22"/>
          <w:lang w:val="sr-Cyrl-CS"/>
        </w:rPr>
        <w:t xml:space="preserve">доставиће се </w:t>
      </w:r>
      <w:r w:rsidRPr="00EC0AFC">
        <w:rPr>
          <w:color w:val="auto"/>
          <w:sz w:val="22"/>
          <w:lang w:val="sr-Cyrl-CS"/>
        </w:rPr>
        <w:t>члановима који нису били присутни на седници Надзорног одбора</w:t>
      </w:r>
      <w:r w:rsidR="009E7269" w:rsidRPr="00EC0AFC">
        <w:rPr>
          <w:color w:val="auto"/>
          <w:sz w:val="22"/>
          <w:lang w:val="sr-Cyrl-CS"/>
        </w:rPr>
        <w:t xml:space="preserve"> електронским путем</w:t>
      </w:r>
      <w:r w:rsidRPr="00EC0AFC">
        <w:rPr>
          <w:color w:val="auto"/>
          <w:sz w:val="22"/>
          <w:lang w:val="sr-Cyrl-CS"/>
        </w:rPr>
        <w:t xml:space="preserve">. </w:t>
      </w:r>
    </w:p>
    <w:p w:rsidR="00962DB3" w:rsidRPr="00EC0AFC" w:rsidRDefault="00DC7E14">
      <w:pPr>
        <w:spacing w:after="0" w:line="259" w:lineRule="auto"/>
        <w:ind w:left="17" w:right="0" w:firstLine="0"/>
        <w:jc w:val="left"/>
        <w:rPr>
          <w:color w:val="auto"/>
          <w:sz w:val="22"/>
          <w:lang w:val="sr-Cyrl-CS"/>
        </w:rPr>
      </w:pPr>
      <w:r w:rsidRPr="00EC0AFC">
        <w:rPr>
          <w:color w:val="auto"/>
          <w:sz w:val="22"/>
          <w:lang w:val="sr-Cyrl-CS"/>
        </w:rPr>
        <w:t xml:space="preserve"> </w:t>
      </w:r>
    </w:p>
    <w:p w:rsidR="00962DB3" w:rsidRPr="00EC0AFC" w:rsidRDefault="00DC7E14">
      <w:pPr>
        <w:pStyle w:val="Heading2"/>
        <w:ind w:left="-5"/>
        <w:rPr>
          <w:color w:val="auto"/>
          <w:sz w:val="22"/>
          <w:lang w:val="sr-Cyrl-CS"/>
        </w:rPr>
      </w:pPr>
      <w:r w:rsidRPr="00EC0AFC">
        <w:rPr>
          <w:color w:val="auto"/>
          <w:sz w:val="22"/>
          <w:lang w:val="sr-Cyrl-CS"/>
        </w:rPr>
        <w:t xml:space="preserve">4.7. Записник о раду Надзорног одбора </w:t>
      </w:r>
    </w:p>
    <w:p w:rsidR="00962DB3" w:rsidRPr="00EC0AFC" w:rsidRDefault="00DC7E14">
      <w:pPr>
        <w:spacing w:after="0" w:line="259" w:lineRule="auto"/>
        <w:ind w:left="12" w:right="0" w:firstLine="0"/>
        <w:jc w:val="center"/>
        <w:rPr>
          <w:color w:val="auto"/>
          <w:sz w:val="22"/>
          <w:lang w:val="sr-Cyrl-CS"/>
        </w:rPr>
      </w:pPr>
      <w:r w:rsidRPr="00EC0AFC">
        <w:rPr>
          <w:b/>
          <w:color w:val="auto"/>
          <w:sz w:val="22"/>
          <w:lang w:val="sr-Cyrl-CS"/>
        </w:rPr>
        <w:t xml:space="preserve"> </w:t>
      </w:r>
    </w:p>
    <w:p w:rsidR="00962DB3" w:rsidRPr="00EC0AFC" w:rsidRDefault="005964EA">
      <w:pPr>
        <w:spacing w:after="0" w:line="259" w:lineRule="auto"/>
        <w:jc w:val="center"/>
        <w:rPr>
          <w:color w:val="auto"/>
          <w:sz w:val="22"/>
          <w:lang w:val="sr-Cyrl-CS"/>
        </w:rPr>
      </w:pPr>
      <w:r w:rsidRPr="00EC0AFC">
        <w:rPr>
          <w:b/>
          <w:color w:val="auto"/>
          <w:sz w:val="22"/>
          <w:lang w:val="sr-Cyrl-CS"/>
        </w:rPr>
        <w:t>Члан 32</w:t>
      </w:r>
      <w:r w:rsidR="00DC7E14" w:rsidRPr="00EC0AFC">
        <w:rPr>
          <w:b/>
          <w:color w:val="auto"/>
          <w:sz w:val="22"/>
          <w:lang w:val="sr-Cyrl-CS"/>
        </w:rPr>
        <w:t xml:space="preserve">. </w:t>
      </w:r>
    </w:p>
    <w:p w:rsidR="004D7565" w:rsidRPr="00EC0AFC" w:rsidRDefault="004D7565" w:rsidP="004D7565">
      <w:pPr>
        <w:spacing w:after="0" w:line="259" w:lineRule="auto"/>
        <w:ind w:left="12" w:right="0" w:firstLine="0"/>
        <w:rPr>
          <w:color w:val="auto"/>
          <w:sz w:val="22"/>
          <w:lang w:val="sr-Cyrl-CS"/>
        </w:rPr>
      </w:pPr>
      <w:r w:rsidRPr="00EC0AFC">
        <w:rPr>
          <w:color w:val="auto"/>
          <w:sz w:val="22"/>
          <w:lang w:val="sr-Cyrl-CS"/>
        </w:rPr>
        <w:t xml:space="preserve">Седнице Надзорног одбора се бележе тонски. О раду на седници Надзорног одбора води се записник. </w:t>
      </w:r>
    </w:p>
    <w:p w:rsidR="004D7565" w:rsidRPr="00EC0AFC" w:rsidRDefault="000D2FA6" w:rsidP="004D7565">
      <w:pPr>
        <w:spacing w:after="0" w:line="259" w:lineRule="auto"/>
        <w:ind w:left="12" w:right="0" w:firstLine="0"/>
        <w:rPr>
          <w:color w:val="auto"/>
          <w:sz w:val="22"/>
          <w:lang w:val="sr-Cyrl-CS"/>
        </w:rPr>
      </w:pPr>
      <w:r w:rsidRPr="00EC0AFC">
        <w:rPr>
          <w:color w:val="auto"/>
          <w:sz w:val="22"/>
          <w:lang w:val="sr-Cyrl-CS"/>
        </w:rPr>
        <w:t>Председник Надзорног одбора  и с</w:t>
      </w:r>
      <w:r w:rsidR="004D7565" w:rsidRPr="00EC0AFC">
        <w:rPr>
          <w:color w:val="auto"/>
          <w:sz w:val="22"/>
          <w:lang w:val="sr-Cyrl-CS"/>
        </w:rPr>
        <w:t xml:space="preserve">ваки члан Надзорног одбора има право да оствари увид у тонски запис. </w:t>
      </w:r>
    </w:p>
    <w:p w:rsidR="004D7565" w:rsidRPr="00EC0AFC" w:rsidRDefault="000D2FA6" w:rsidP="004D7565">
      <w:pPr>
        <w:spacing w:after="0" w:line="259" w:lineRule="auto"/>
        <w:ind w:left="12" w:right="0" w:firstLine="0"/>
        <w:rPr>
          <w:color w:val="auto"/>
          <w:sz w:val="22"/>
          <w:lang w:val="sr-Cyrl-CS"/>
        </w:rPr>
      </w:pPr>
      <w:r w:rsidRPr="00EC0AFC">
        <w:rPr>
          <w:color w:val="auto"/>
          <w:sz w:val="22"/>
          <w:lang w:val="sr-Cyrl-CS"/>
        </w:rPr>
        <w:t>Председник Надзорног одбора и ч</w:t>
      </w:r>
      <w:r w:rsidR="004D7565" w:rsidRPr="00EC0AFC">
        <w:rPr>
          <w:color w:val="auto"/>
          <w:sz w:val="22"/>
          <w:lang w:val="sr-Cyrl-CS"/>
        </w:rPr>
        <w:t xml:space="preserve">лан Надзорног одбора који жели да искористи право из става 2 овог члана, писаним путем затражиће од Стручних служби Коморе да му се исто омогући. </w:t>
      </w:r>
    </w:p>
    <w:p w:rsidR="004D7565" w:rsidRPr="00EC0AFC" w:rsidRDefault="004D7565" w:rsidP="004D7565">
      <w:pPr>
        <w:spacing w:after="0" w:line="259" w:lineRule="auto"/>
        <w:ind w:left="12" w:right="0" w:firstLine="0"/>
        <w:rPr>
          <w:color w:val="auto"/>
          <w:sz w:val="22"/>
          <w:lang w:val="sr-Cyrl-CS"/>
        </w:rPr>
      </w:pPr>
      <w:r w:rsidRPr="00EC0AFC">
        <w:rPr>
          <w:color w:val="auto"/>
          <w:sz w:val="22"/>
          <w:lang w:val="sr-Cyrl-CS"/>
        </w:rPr>
        <w:t>Стручне службе Коморе дужне су да у року од 3</w:t>
      </w:r>
      <w:r w:rsidR="000D2FA6" w:rsidRPr="00EC0AFC">
        <w:rPr>
          <w:color w:val="auto"/>
          <w:sz w:val="22"/>
          <w:lang w:val="sr-Cyrl-CS"/>
        </w:rPr>
        <w:t xml:space="preserve"> дана од пријема захтева омогуће</w:t>
      </w:r>
      <w:r w:rsidRPr="00EC0AFC">
        <w:rPr>
          <w:color w:val="auto"/>
          <w:sz w:val="22"/>
          <w:lang w:val="sr-Cyrl-CS"/>
        </w:rPr>
        <w:t xml:space="preserve"> </w:t>
      </w:r>
      <w:r w:rsidR="000D2FA6" w:rsidRPr="00EC0AFC">
        <w:rPr>
          <w:color w:val="auto"/>
          <w:sz w:val="22"/>
          <w:lang w:val="sr-Cyrl-CS"/>
        </w:rPr>
        <w:t xml:space="preserve">Председнику Надзорног одбора и </w:t>
      </w:r>
      <w:r w:rsidRPr="00EC0AFC">
        <w:rPr>
          <w:color w:val="auto"/>
          <w:sz w:val="22"/>
          <w:lang w:val="sr-Cyrl-CS"/>
        </w:rPr>
        <w:t xml:space="preserve">члану Надзорног одбора остваривање права из става 2 овог члана. </w:t>
      </w:r>
    </w:p>
    <w:p w:rsidR="00962DB3" w:rsidRPr="00EC0AFC" w:rsidRDefault="004D7565" w:rsidP="004D7565">
      <w:pPr>
        <w:spacing w:after="0" w:line="259" w:lineRule="auto"/>
        <w:ind w:left="12" w:right="0" w:firstLine="0"/>
        <w:rPr>
          <w:b/>
          <w:color w:val="auto"/>
          <w:sz w:val="22"/>
          <w:lang w:val="sr-Cyrl-CS"/>
        </w:rPr>
      </w:pPr>
      <w:r w:rsidRPr="00EC0AFC">
        <w:rPr>
          <w:color w:val="auto"/>
          <w:sz w:val="22"/>
          <w:lang w:val="sr-Cyrl-CS"/>
        </w:rPr>
        <w:t xml:space="preserve">Записник са седнице Надзорног одбора води запослени у стручним службама Коморе. </w:t>
      </w:r>
      <w:r w:rsidR="00DC7E14" w:rsidRPr="00EC0AFC">
        <w:rPr>
          <w:b/>
          <w:color w:val="auto"/>
          <w:sz w:val="22"/>
          <w:lang w:val="sr-Cyrl-CS"/>
        </w:rPr>
        <w:t xml:space="preserve"> </w:t>
      </w:r>
    </w:p>
    <w:p w:rsidR="004D7565" w:rsidRPr="00EC0AFC" w:rsidRDefault="004D7565" w:rsidP="004D7565">
      <w:pPr>
        <w:spacing w:after="0" w:line="259" w:lineRule="auto"/>
        <w:ind w:left="12" w:right="0" w:firstLine="0"/>
        <w:rPr>
          <w:color w:val="auto"/>
          <w:sz w:val="22"/>
          <w:lang w:val="sr-Cyrl-CS"/>
        </w:rPr>
      </w:pPr>
    </w:p>
    <w:p w:rsidR="00962DB3" w:rsidRPr="00EC0AFC" w:rsidRDefault="005964EA">
      <w:pPr>
        <w:spacing w:after="0" w:line="259" w:lineRule="auto"/>
        <w:jc w:val="center"/>
        <w:rPr>
          <w:color w:val="auto"/>
          <w:sz w:val="22"/>
          <w:lang w:val="sr-Cyrl-CS"/>
        </w:rPr>
      </w:pPr>
      <w:r w:rsidRPr="00EC0AFC">
        <w:rPr>
          <w:b/>
          <w:color w:val="auto"/>
          <w:sz w:val="22"/>
          <w:lang w:val="sr-Cyrl-CS"/>
        </w:rPr>
        <w:t>Члан 33</w:t>
      </w:r>
      <w:r w:rsidR="00DC7E14" w:rsidRPr="00EC0AFC">
        <w:rPr>
          <w:b/>
          <w:color w:val="auto"/>
          <w:sz w:val="22"/>
          <w:lang w:val="sr-Cyrl-CS"/>
        </w:rPr>
        <w:t xml:space="preserve">. </w:t>
      </w:r>
    </w:p>
    <w:p w:rsidR="00962DB3" w:rsidRPr="00EC0AFC" w:rsidRDefault="00DC7E14">
      <w:pPr>
        <w:ind w:left="12" w:right="61"/>
        <w:rPr>
          <w:color w:val="auto"/>
          <w:sz w:val="22"/>
          <w:lang w:val="sr-Cyrl-CS"/>
        </w:rPr>
      </w:pPr>
      <w:r w:rsidRPr="00EC0AFC">
        <w:rPr>
          <w:color w:val="auto"/>
          <w:sz w:val="22"/>
          <w:lang w:val="sr-Cyrl-CS"/>
        </w:rPr>
        <w:t xml:space="preserve">Записник о раду Надзорног одбора садржи: </w:t>
      </w:r>
    </w:p>
    <w:p w:rsidR="004D7565" w:rsidRPr="00EC0AFC" w:rsidRDefault="004D7565" w:rsidP="004D7565">
      <w:pPr>
        <w:numPr>
          <w:ilvl w:val="0"/>
          <w:numId w:val="4"/>
        </w:numPr>
        <w:spacing w:after="0" w:line="259" w:lineRule="auto"/>
        <w:ind w:right="54" w:hanging="283"/>
        <w:rPr>
          <w:color w:val="auto"/>
          <w:sz w:val="22"/>
        </w:rPr>
      </w:pPr>
      <w:proofErr w:type="spellStart"/>
      <w:r w:rsidRPr="00EC0AFC">
        <w:rPr>
          <w:color w:val="auto"/>
          <w:sz w:val="22"/>
        </w:rPr>
        <w:t>редни</w:t>
      </w:r>
      <w:proofErr w:type="spellEnd"/>
      <w:r w:rsidRPr="00EC0AFC">
        <w:rPr>
          <w:color w:val="auto"/>
          <w:sz w:val="22"/>
        </w:rPr>
        <w:t xml:space="preserve"> </w:t>
      </w:r>
      <w:proofErr w:type="spellStart"/>
      <w:r w:rsidRPr="00EC0AFC">
        <w:rPr>
          <w:color w:val="auto"/>
          <w:sz w:val="22"/>
        </w:rPr>
        <w:t>број</w:t>
      </w:r>
      <w:proofErr w:type="spellEnd"/>
      <w:r w:rsidRPr="00EC0AFC">
        <w:rPr>
          <w:color w:val="auto"/>
          <w:sz w:val="22"/>
        </w:rPr>
        <w:t xml:space="preserve"> </w:t>
      </w:r>
      <w:proofErr w:type="spellStart"/>
      <w:r w:rsidRPr="00EC0AFC">
        <w:rPr>
          <w:color w:val="auto"/>
          <w:sz w:val="22"/>
        </w:rPr>
        <w:t>седнице</w:t>
      </w:r>
      <w:proofErr w:type="spellEnd"/>
      <w:r w:rsidRPr="00EC0AFC">
        <w:rPr>
          <w:color w:val="auto"/>
          <w:sz w:val="22"/>
        </w:rPr>
        <w:t xml:space="preserve">;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време и место одржавања седнице;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имена и презимена присутних чланова Надзорн</w:t>
      </w:r>
      <w:r w:rsidRPr="00EC0AFC">
        <w:rPr>
          <w:color w:val="auto"/>
          <w:sz w:val="22"/>
          <w:lang w:val="sr-Cyrl-CS"/>
        </w:rPr>
        <w:t>ог</w:t>
      </w:r>
      <w:r w:rsidRPr="00EC0AFC">
        <w:rPr>
          <w:color w:val="auto"/>
          <w:sz w:val="22"/>
        </w:rPr>
        <w:t xml:space="preserve"> одбора и осталих присутних лица;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имена и презимена одсутних чланова Надзорног одбора и разлог изостанка;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имена и презимена чланова Надзорног одбора који су напустили седницу пре него што је она закључена;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lastRenderedPageBreak/>
        <w:t xml:space="preserve">ко председава седницом;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констатацију о кворуму;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дневни ред седнице;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имена и презимена предлагача одлука; </w:t>
      </w:r>
    </w:p>
    <w:p w:rsidR="004D7565" w:rsidRPr="00EC0AFC" w:rsidRDefault="004D7565" w:rsidP="004D7565">
      <w:pPr>
        <w:numPr>
          <w:ilvl w:val="0"/>
          <w:numId w:val="4"/>
        </w:numPr>
        <w:spacing w:after="0" w:line="331" w:lineRule="auto"/>
        <w:ind w:right="54" w:hanging="283"/>
        <w:rPr>
          <w:color w:val="auto"/>
          <w:sz w:val="22"/>
        </w:rPr>
      </w:pPr>
      <w:r w:rsidRPr="00EC0AFC">
        <w:rPr>
          <w:color w:val="auto"/>
          <w:sz w:val="22"/>
        </w:rPr>
        <w:t xml:space="preserve">имена и презимена чланова и осталих присутних лица која су учествовала у претресу појединих питања;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резултате гласања по појединим предлозима, односно тачкама дневног реда;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назив и садржај донетих одлука и закључке;  </w:t>
      </w:r>
    </w:p>
    <w:p w:rsidR="004D7565" w:rsidRPr="00EC0AFC" w:rsidRDefault="004D7565" w:rsidP="004D7565">
      <w:pPr>
        <w:numPr>
          <w:ilvl w:val="0"/>
          <w:numId w:val="4"/>
        </w:numPr>
        <w:spacing w:after="0" w:line="259" w:lineRule="auto"/>
        <w:ind w:right="54" w:hanging="283"/>
        <w:rPr>
          <w:color w:val="auto"/>
          <w:sz w:val="22"/>
        </w:rPr>
      </w:pPr>
      <w:r w:rsidRPr="00EC0AFC">
        <w:rPr>
          <w:color w:val="auto"/>
          <w:sz w:val="22"/>
        </w:rPr>
        <w:t xml:space="preserve">време завршетка седнице и </w:t>
      </w:r>
    </w:p>
    <w:p w:rsidR="00962DB3" w:rsidRPr="00EC0AFC" w:rsidRDefault="004D7565" w:rsidP="004D7565">
      <w:pPr>
        <w:numPr>
          <w:ilvl w:val="0"/>
          <w:numId w:val="4"/>
        </w:numPr>
        <w:spacing w:after="0"/>
        <w:ind w:right="61" w:hanging="323"/>
        <w:rPr>
          <w:color w:val="auto"/>
          <w:sz w:val="22"/>
        </w:rPr>
      </w:pPr>
      <w:proofErr w:type="gramStart"/>
      <w:r w:rsidRPr="00EC0AFC">
        <w:rPr>
          <w:color w:val="auto"/>
          <w:sz w:val="22"/>
        </w:rPr>
        <w:t>потпис</w:t>
      </w:r>
      <w:proofErr w:type="gramEnd"/>
      <w:r w:rsidRPr="00EC0AFC">
        <w:rPr>
          <w:color w:val="auto"/>
          <w:sz w:val="22"/>
        </w:rPr>
        <w:t xml:space="preserve"> председника Надзорног одбора и записничара.</w:t>
      </w:r>
    </w:p>
    <w:p w:rsidR="00962DB3" w:rsidRPr="00EC0AFC" w:rsidRDefault="00DC7E14">
      <w:pPr>
        <w:spacing w:after="0" w:line="259" w:lineRule="auto"/>
        <w:ind w:left="737" w:right="0" w:firstLine="0"/>
        <w:jc w:val="left"/>
        <w:rPr>
          <w:color w:val="auto"/>
          <w:sz w:val="22"/>
        </w:rPr>
      </w:pPr>
      <w:r w:rsidRPr="00EC0AFC">
        <w:rPr>
          <w:color w:val="auto"/>
          <w:sz w:val="22"/>
        </w:rPr>
        <w:t xml:space="preserve"> </w:t>
      </w:r>
    </w:p>
    <w:p w:rsidR="00962DB3" w:rsidRPr="00EC0AFC" w:rsidRDefault="00DC7E14">
      <w:pPr>
        <w:ind w:left="12" w:right="61"/>
        <w:rPr>
          <w:color w:val="auto"/>
          <w:sz w:val="22"/>
        </w:rPr>
      </w:pPr>
      <w:proofErr w:type="gramStart"/>
      <w:r w:rsidRPr="00EC0AFC">
        <w:rPr>
          <w:color w:val="auto"/>
          <w:sz w:val="22"/>
        </w:rPr>
        <w:t>Ако је одлука општи акт, или већег обима, у записник се уноси само назив одлуке, а текст одлуке се прилаже записнику.</w:t>
      </w:r>
      <w:proofErr w:type="gramEnd"/>
      <w:r w:rsidRPr="00EC0AFC">
        <w:rPr>
          <w:color w:val="auto"/>
          <w:sz w:val="22"/>
        </w:rPr>
        <w:t xml:space="preserve"> </w:t>
      </w:r>
      <w:proofErr w:type="gramStart"/>
      <w:r w:rsidRPr="00EC0AFC">
        <w:rPr>
          <w:color w:val="auto"/>
          <w:sz w:val="22"/>
        </w:rPr>
        <w:t>Записнику се прилаже и сва остала документација која се односи на седницу Надзорног одбора.</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rsidP="000D2FA6">
      <w:pPr>
        <w:spacing w:after="0" w:line="259" w:lineRule="auto"/>
        <w:ind w:left="12" w:right="0" w:firstLine="0"/>
        <w:jc w:val="center"/>
        <w:rPr>
          <w:color w:val="auto"/>
          <w:sz w:val="22"/>
        </w:rPr>
      </w:pPr>
      <w:r w:rsidRPr="00EC0AFC">
        <w:rPr>
          <w:b/>
          <w:color w:val="auto"/>
          <w:sz w:val="22"/>
        </w:rPr>
        <w:t xml:space="preserve"> </w:t>
      </w:r>
      <w:proofErr w:type="gramStart"/>
      <w:r w:rsidR="005964EA" w:rsidRPr="00EC0AFC">
        <w:rPr>
          <w:b/>
          <w:color w:val="auto"/>
          <w:sz w:val="22"/>
        </w:rPr>
        <w:t>Члан 34</w:t>
      </w:r>
      <w:r w:rsidRPr="00EC0AFC">
        <w:rPr>
          <w:b/>
          <w:color w:val="auto"/>
          <w:sz w:val="22"/>
        </w:rPr>
        <w:t>.</w:t>
      </w:r>
      <w:proofErr w:type="gramEnd"/>
      <w:r w:rsidRPr="00EC0AFC">
        <w:rPr>
          <w:b/>
          <w:color w:val="auto"/>
          <w:sz w:val="22"/>
        </w:rPr>
        <w:t xml:space="preserve"> </w:t>
      </w:r>
    </w:p>
    <w:p w:rsidR="00962DB3" w:rsidRPr="00EC0AFC" w:rsidRDefault="00DC7E14" w:rsidP="000D2FA6">
      <w:pPr>
        <w:ind w:left="12" w:right="61"/>
        <w:rPr>
          <w:color w:val="auto"/>
          <w:sz w:val="22"/>
        </w:rPr>
      </w:pPr>
      <w:proofErr w:type="gramStart"/>
      <w:r w:rsidRPr="00EC0AFC">
        <w:rPr>
          <w:color w:val="auto"/>
          <w:sz w:val="22"/>
        </w:rPr>
        <w:t xml:space="preserve">Формулисање одлука и закључака врши </w:t>
      </w:r>
      <w:r w:rsidR="000D2FA6" w:rsidRPr="00EC0AFC">
        <w:rPr>
          <w:color w:val="auto"/>
          <w:sz w:val="22"/>
        </w:rPr>
        <w:t>Пред</w:t>
      </w:r>
      <w:r w:rsidR="000D2FA6" w:rsidRPr="00EC0AFC">
        <w:rPr>
          <w:color w:val="auto"/>
          <w:sz w:val="22"/>
          <w:lang w:val="sr-Cyrl-CS"/>
        </w:rPr>
        <w:t xml:space="preserve">седник Надзорног одбора </w:t>
      </w:r>
      <w:r w:rsidRPr="00EC0AFC">
        <w:rPr>
          <w:color w:val="auto"/>
          <w:sz w:val="22"/>
        </w:rPr>
        <w:t>на седници Надзорног одбора.</w:t>
      </w:r>
      <w:proofErr w:type="gramEnd"/>
      <w:r w:rsidRPr="00EC0AFC">
        <w:rPr>
          <w:color w:val="auto"/>
          <w:sz w:val="22"/>
        </w:rPr>
        <w:t xml:space="preserve"> </w:t>
      </w:r>
    </w:p>
    <w:p w:rsidR="00962DB3" w:rsidRPr="00EC0AFC" w:rsidRDefault="00DC7E14">
      <w:pPr>
        <w:spacing w:after="64"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35</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 xml:space="preserve">У записник се не уноси дискусија </w:t>
      </w:r>
      <w:r w:rsidR="000D2FA6" w:rsidRPr="00EC0AFC">
        <w:rPr>
          <w:color w:val="auto"/>
          <w:sz w:val="22"/>
          <w:lang w:val="sr-Cyrl-CS"/>
        </w:rPr>
        <w:t xml:space="preserve">Председника и </w:t>
      </w:r>
      <w:r w:rsidRPr="00EC0AFC">
        <w:rPr>
          <w:color w:val="auto"/>
          <w:sz w:val="22"/>
        </w:rPr>
        <w:t>чланова Надзорног одбора и осталих присутних лица.</w:t>
      </w:r>
      <w:proofErr w:type="gramEnd"/>
      <w:r w:rsidRPr="00EC0AFC">
        <w:rPr>
          <w:color w:val="auto"/>
          <w:sz w:val="22"/>
        </w:rPr>
        <w:t xml:space="preserve"> </w:t>
      </w:r>
    </w:p>
    <w:p w:rsidR="00962DB3" w:rsidRPr="00EC0AFC" w:rsidRDefault="00DC7E14">
      <w:pPr>
        <w:ind w:left="12" w:right="61"/>
        <w:rPr>
          <w:color w:val="auto"/>
          <w:sz w:val="22"/>
        </w:rPr>
      </w:pPr>
      <w:proofErr w:type="gramStart"/>
      <w:r w:rsidRPr="00EC0AFC">
        <w:rPr>
          <w:color w:val="auto"/>
          <w:sz w:val="22"/>
        </w:rPr>
        <w:t>Изузе</w:t>
      </w:r>
      <w:r w:rsidR="000D2FA6" w:rsidRPr="00EC0AFC">
        <w:rPr>
          <w:color w:val="auto"/>
          <w:sz w:val="22"/>
          <w:lang w:val="sr-Cyrl-CS"/>
        </w:rPr>
        <w:t>т</w:t>
      </w:r>
      <w:r w:rsidRPr="00EC0AFC">
        <w:rPr>
          <w:color w:val="auto"/>
          <w:sz w:val="22"/>
        </w:rPr>
        <w:t>но од одредбе став</w:t>
      </w:r>
      <w:r w:rsidR="000D2FA6" w:rsidRPr="00EC0AFC">
        <w:rPr>
          <w:color w:val="auto"/>
          <w:sz w:val="22"/>
          <w:lang w:val="sr-Cyrl-CS"/>
        </w:rPr>
        <w:t>а</w:t>
      </w:r>
      <w:r w:rsidRPr="00EC0AFC">
        <w:rPr>
          <w:color w:val="auto"/>
          <w:sz w:val="22"/>
        </w:rPr>
        <w:t xml:space="preserve"> 1.</w:t>
      </w:r>
      <w:proofErr w:type="gramEnd"/>
      <w:r w:rsidRPr="00EC0AFC">
        <w:rPr>
          <w:color w:val="auto"/>
          <w:sz w:val="22"/>
        </w:rPr>
        <w:t xml:space="preserve"> </w:t>
      </w:r>
      <w:proofErr w:type="gramStart"/>
      <w:r w:rsidRPr="00EC0AFC">
        <w:rPr>
          <w:color w:val="auto"/>
          <w:sz w:val="22"/>
        </w:rPr>
        <w:t>овог</w:t>
      </w:r>
      <w:proofErr w:type="gramEnd"/>
      <w:r w:rsidRPr="00EC0AFC">
        <w:rPr>
          <w:color w:val="auto"/>
          <w:sz w:val="22"/>
        </w:rPr>
        <w:t xml:space="preserve"> члана, </w:t>
      </w:r>
      <w:r w:rsidR="000D2FA6" w:rsidRPr="00EC0AFC">
        <w:rPr>
          <w:color w:val="auto"/>
          <w:sz w:val="22"/>
          <w:lang w:val="sr-Cyrl-CS"/>
        </w:rPr>
        <w:t xml:space="preserve">Председник и </w:t>
      </w:r>
      <w:r w:rsidRPr="00EC0AFC">
        <w:rPr>
          <w:color w:val="auto"/>
          <w:sz w:val="22"/>
        </w:rPr>
        <w:t xml:space="preserve">сваки члан Надзорног одбора и друго присутно лице може тражити да се у записник унесе његово излагање. </w:t>
      </w:r>
    </w:p>
    <w:p w:rsidR="00962DB3" w:rsidRPr="00EC0AFC" w:rsidRDefault="00DC7E14">
      <w:pPr>
        <w:ind w:left="12" w:right="61"/>
        <w:rPr>
          <w:color w:val="auto"/>
          <w:sz w:val="22"/>
        </w:rPr>
      </w:pPr>
      <w:proofErr w:type="gramStart"/>
      <w:r w:rsidRPr="00EC0AFC">
        <w:rPr>
          <w:color w:val="auto"/>
          <w:sz w:val="22"/>
        </w:rPr>
        <w:t>У случају става 2.</w:t>
      </w:r>
      <w:proofErr w:type="gramEnd"/>
      <w:r w:rsidRPr="00EC0AFC">
        <w:rPr>
          <w:color w:val="auto"/>
          <w:sz w:val="22"/>
        </w:rPr>
        <w:t xml:space="preserve"> </w:t>
      </w:r>
      <w:proofErr w:type="gramStart"/>
      <w:r w:rsidRPr="00EC0AFC">
        <w:rPr>
          <w:color w:val="auto"/>
          <w:sz w:val="22"/>
        </w:rPr>
        <w:t>овог</w:t>
      </w:r>
      <w:proofErr w:type="gramEnd"/>
      <w:r w:rsidRPr="00EC0AFC">
        <w:rPr>
          <w:color w:val="auto"/>
          <w:sz w:val="22"/>
        </w:rPr>
        <w:t xml:space="preserve"> члана, </w:t>
      </w:r>
      <w:r w:rsidR="000D2FA6" w:rsidRPr="00EC0AFC">
        <w:rPr>
          <w:color w:val="auto"/>
          <w:sz w:val="22"/>
          <w:lang w:val="sr-Cyrl-CS"/>
        </w:rPr>
        <w:t xml:space="preserve">Предсдник или </w:t>
      </w:r>
      <w:r w:rsidRPr="00EC0AFC">
        <w:rPr>
          <w:color w:val="auto"/>
          <w:sz w:val="22"/>
        </w:rPr>
        <w:t xml:space="preserve">члан Надзорног одбора или друго присутно лице дужно је да на самој седници Надзорног одбора преда записничару писану дискусију или исту издиктира у записник. </w:t>
      </w:r>
    </w:p>
    <w:p w:rsidR="00962DB3" w:rsidRPr="00EC0AFC" w:rsidRDefault="00DC7E14">
      <w:pPr>
        <w:spacing w:after="64"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36</w:t>
      </w:r>
      <w:r w:rsidR="00DC7E14" w:rsidRPr="00EC0AFC">
        <w:rPr>
          <w:b/>
          <w:color w:val="auto"/>
          <w:sz w:val="22"/>
        </w:rPr>
        <w:t>.</w:t>
      </w:r>
      <w:proofErr w:type="gramEnd"/>
      <w:r w:rsidR="00DC7E14" w:rsidRPr="00EC0AFC">
        <w:rPr>
          <w:b/>
          <w:color w:val="auto"/>
          <w:sz w:val="22"/>
        </w:rPr>
        <w:t xml:space="preserve"> </w:t>
      </w:r>
    </w:p>
    <w:p w:rsidR="00962DB3" w:rsidRDefault="00DC7E14">
      <w:pPr>
        <w:ind w:left="12" w:right="61"/>
        <w:rPr>
          <w:color w:val="auto"/>
          <w:sz w:val="22"/>
        </w:rPr>
      </w:pPr>
      <w:proofErr w:type="gramStart"/>
      <w:r w:rsidRPr="00EC0AFC">
        <w:rPr>
          <w:color w:val="auto"/>
          <w:sz w:val="22"/>
        </w:rPr>
        <w:t xml:space="preserve">Предлог записника о седници Надзорног одбора саставља се најкасније у року од 3 дана од дана одржавања седнице </w:t>
      </w:r>
      <w:r w:rsidR="00A45887" w:rsidRPr="00EC0AFC">
        <w:rPr>
          <w:color w:val="auto"/>
          <w:sz w:val="22"/>
        </w:rPr>
        <w:t>и доставља члановима Надзорног одбора електронским путем у року од 7 дана од дана одржавања седнице</w:t>
      </w:r>
      <w:r w:rsidR="00A45887" w:rsidRPr="00EC0AFC">
        <w:rPr>
          <w:color w:val="auto"/>
          <w:sz w:val="22"/>
          <w:lang w:val="sr-Cyrl-CS"/>
        </w:rPr>
        <w:t>.</w:t>
      </w:r>
      <w:proofErr w:type="gramEnd"/>
    </w:p>
    <w:p w:rsidR="005A0492" w:rsidRPr="005A0492" w:rsidRDefault="005A0492" w:rsidP="005A0492">
      <w:pPr>
        <w:spacing w:after="0" w:line="240" w:lineRule="auto"/>
        <w:ind w:left="0" w:firstLine="0"/>
        <w:rPr>
          <w:color w:val="FFFF00" w:themeColor="text1"/>
          <w:sz w:val="22"/>
        </w:rPr>
      </w:pPr>
      <w:proofErr w:type="spellStart"/>
      <w:proofErr w:type="gramStart"/>
      <w:r w:rsidRPr="005A0492">
        <w:rPr>
          <w:color w:val="FFFF00" w:themeColor="text1"/>
          <w:sz w:val="22"/>
        </w:rPr>
        <w:t>Уколико</w:t>
      </w:r>
      <w:proofErr w:type="spellEnd"/>
      <w:r w:rsidRPr="005A0492">
        <w:rPr>
          <w:color w:val="FFFF00" w:themeColor="text1"/>
          <w:sz w:val="22"/>
        </w:rPr>
        <w:t xml:space="preserve"> </w:t>
      </w:r>
      <w:proofErr w:type="spellStart"/>
      <w:r w:rsidRPr="005A0492">
        <w:rPr>
          <w:color w:val="FFFF00" w:themeColor="text1"/>
          <w:sz w:val="22"/>
        </w:rPr>
        <w:t>записник</w:t>
      </w:r>
      <w:proofErr w:type="spellEnd"/>
      <w:r w:rsidRPr="005A0492">
        <w:rPr>
          <w:color w:val="FFFF00" w:themeColor="text1"/>
          <w:sz w:val="22"/>
        </w:rPr>
        <w:t xml:space="preserve"> </w:t>
      </w:r>
      <w:proofErr w:type="spellStart"/>
      <w:r w:rsidRPr="005A0492">
        <w:rPr>
          <w:color w:val="FFFF00" w:themeColor="text1"/>
          <w:sz w:val="22"/>
        </w:rPr>
        <w:t>не</w:t>
      </w:r>
      <w:proofErr w:type="spellEnd"/>
      <w:r w:rsidRPr="005A0492">
        <w:rPr>
          <w:color w:val="FFFF00" w:themeColor="text1"/>
          <w:sz w:val="22"/>
        </w:rPr>
        <w:t xml:space="preserve"> </w:t>
      </w:r>
      <w:proofErr w:type="spellStart"/>
      <w:r w:rsidRPr="005A0492">
        <w:rPr>
          <w:color w:val="FFFF00" w:themeColor="text1"/>
          <w:sz w:val="22"/>
        </w:rPr>
        <w:t>буде</w:t>
      </w:r>
      <w:proofErr w:type="spellEnd"/>
      <w:r w:rsidRPr="005A0492">
        <w:rPr>
          <w:color w:val="FFFF00" w:themeColor="text1"/>
          <w:sz w:val="22"/>
        </w:rPr>
        <w:t xml:space="preserve"> </w:t>
      </w:r>
      <w:proofErr w:type="spellStart"/>
      <w:r w:rsidRPr="005A0492">
        <w:rPr>
          <w:color w:val="FFFF00" w:themeColor="text1"/>
          <w:sz w:val="22"/>
        </w:rPr>
        <w:t>усвојен</w:t>
      </w:r>
      <w:proofErr w:type="spellEnd"/>
      <w:r w:rsidRPr="005A0492">
        <w:rPr>
          <w:color w:val="FFFF00" w:themeColor="text1"/>
          <w:sz w:val="22"/>
        </w:rPr>
        <w:t xml:space="preserve"> </w:t>
      </w:r>
      <w:proofErr w:type="spellStart"/>
      <w:r w:rsidRPr="005A0492">
        <w:rPr>
          <w:color w:val="FFFF00" w:themeColor="text1"/>
          <w:sz w:val="22"/>
        </w:rPr>
        <w:t>због</w:t>
      </w:r>
      <w:proofErr w:type="spellEnd"/>
      <w:r w:rsidRPr="005A0492">
        <w:rPr>
          <w:color w:val="FFFF00" w:themeColor="text1"/>
          <w:sz w:val="22"/>
        </w:rPr>
        <w:t xml:space="preserve"> </w:t>
      </w:r>
      <w:proofErr w:type="spellStart"/>
      <w:r w:rsidRPr="005A0492">
        <w:rPr>
          <w:color w:val="FFFF00" w:themeColor="text1"/>
          <w:sz w:val="22"/>
        </w:rPr>
        <w:t>формалних</w:t>
      </w:r>
      <w:proofErr w:type="spellEnd"/>
      <w:r w:rsidRPr="005A0492">
        <w:rPr>
          <w:color w:val="FFFF00" w:themeColor="text1"/>
          <w:sz w:val="22"/>
        </w:rPr>
        <w:t xml:space="preserve"> </w:t>
      </w:r>
      <w:proofErr w:type="spellStart"/>
      <w:r w:rsidRPr="005A0492">
        <w:rPr>
          <w:color w:val="FFFF00" w:themeColor="text1"/>
          <w:sz w:val="22"/>
        </w:rPr>
        <w:t>недостатака</w:t>
      </w:r>
      <w:proofErr w:type="spellEnd"/>
      <w:r w:rsidRPr="005A0492">
        <w:rPr>
          <w:color w:val="FFFF00" w:themeColor="text1"/>
          <w:sz w:val="22"/>
        </w:rPr>
        <w:t xml:space="preserve">, </w:t>
      </w:r>
      <w:proofErr w:type="spellStart"/>
      <w:r w:rsidRPr="005A0492">
        <w:rPr>
          <w:color w:val="FFFF00" w:themeColor="text1"/>
          <w:sz w:val="22"/>
        </w:rPr>
        <w:t>одлуке</w:t>
      </w:r>
      <w:proofErr w:type="spellEnd"/>
      <w:r w:rsidRPr="005A0492">
        <w:rPr>
          <w:color w:val="FFFF00" w:themeColor="text1"/>
          <w:sz w:val="22"/>
        </w:rPr>
        <w:t xml:space="preserve"> </w:t>
      </w:r>
      <w:proofErr w:type="spellStart"/>
      <w:r w:rsidRPr="005A0492">
        <w:rPr>
          <w:color w:val="FFFF00" w:themeColor="text1"/>
          <w:sz w:val="22"/>
        </w:rPr>
        <w:t>које</w:t>
      </w:r>
      <w:proofErr w:type="spellEnd"/>
      <w:r w:rsidRPr="005A0492">
        <w:rPr>
          <w:color w:val="FFFF00" w:themeColor="text1"/>
          <w:sz w:val="22"/>
        </w:rPr>
        <w:t xml:space="preserve"> </w:t>
      </w:r>
      <w:proofErr w:type="spellStart"/>
      <w:r w:rsidRPr="005A0492">
        <w:rPr>
          <w:color w:val="FFFF00" w:themeColor="text1"/>
          <w:sz w:val="22"/>
        </w:rPr>
        <w:t>су</w:t>
      </w:r>
      <w:proofErr w:type="spellEnd"/>
      <w:r w:rsidRPr="005A0492">
        <w:rPr>
          <w:color w:val="FFFF00" w:themeColor="text1"/>
          <w:sz w:val="22"/>
        </w:rPr>
        <w:t xml:space="preserve"> </w:t>
      </w:r>
      <w:proofErr w:type="spellStart"/>
      <w:r w:rsidRPr="005A0492">
        <w:rPr>
          <w:color w:val="FFFF00" w:themeColor="text1"/>
          <w:sz w:val="22"/>
        </w:rPr>
        <w:t>донете</w:t>
      </w:r>
      <w:proofErr w:type="spellEnd"/>
      <w:r w:rsidRPr="005A0492">
        <w:rPr>
          <w:color w:val="FFFF00" w:themeColor="text1"/>
          <w:sz w:val="22"/>
        </w:rPr>
        <w:t xml:space="preserve"> </w:t>
      </w:r>
      <w:proofErr w:type="spellStart"/>
      <w:r w:rsidRPr="005A0492">
        <w:rPr>
          <w:color w:val="FFFF00" w:themeColor="text1"/>
          <w:sz w:val="22"/>
        </w:rPr>
        <w:t>на</w:t>
      </w:r>
      <w:proofErr w:type="spellEnd"/>
      <w:r w:rsidRPr="005A0492">
        <w:rPr>
          <w:color w:val="FFFF00" w:themeColor="text1"/>
          <w:sz w:val="22"/>
        </w:rPr>
        <w:t xml:space="preserve"> </w:t>
      </w:r>
      <w:proofErr w:type="spellStart"/>
      <w:r w:rsidRPr="005A0492">
        <w:rPr>
          <w:color w:val="FFFF00" w:themeColor="text1"/>
          <w:sz w:val="22"/>
        </w:rPr>
        <w:t>седници</w:t>
      </w:r>
      <w:proofErr w:type="spellEnd"/>
      <w:r w:rsidRPr="005A0492">
        <w:rPr>
          <w:color w:val="FFFF00" w:themeColor="text1"/>
          <w:sz w:val="22"/>
        </w:rPr>
        <w:t xml:space="preserve"> </w:t>
      </w:r>
      <w:proofErr w:type="spellStart"/>
      <w:r w:rsidRPr="005A0492">
        <w:rPr>
          <w:color w:val="FFFF00" w:themeColor="text1"/>
          <w:sz w:val="22"/>
        </w:rPr>
        <w:t>су</w:t>
      </w:r>
      <w:proofErr w:type="spellEnd"/>
      <w:r w:rsidRPr="005A0492">
        <w:rPr>
          <w:color w:val="FFFF00" w:themeColor="text1"/>
          <w:sz w:val="22"/>
        </w:rPr>
        <w:t xml:space="preserve"> </w:t>
      </w:r>
      <w:proofErr w:type="spellStart"/>
      <w:r w:rsidRPr="005A0492">
        <w:rPr>
          <w:color w:val="FFFF00" w:themeColor="text1"/>
          <w:sz w:val="22"/>
        </w:rPr>
        <w:t>важеће</w:t>
      </w:r>
      <w:proofErr w:type="spellEnd"/>
      <w:r w:rsidRPr="005A0492">
        <w:rPr>
          <w:color w:val="FFFF00" w:themeColor="text1"/>
          <w:sz w:val="22"/>
        </w:rPr>
        <w:t xml:space="preserve"> </w:t>
      </w:r>
      <w:proofErr w:type="spellStart"/>
      <w:r w:rsidRPr="005A0492">
        <w:rPr>
          <w:color w:val="FFFF00" w:themeColor="text1"/>
          <w:sz w:val="22"/>
        </w:rPr>
        <w:t>без</w:t>
      </w:r>
      <w:proofErr w:type="spellEnd"/>
      <w:r w:rsidRPr="005A0492">
        <w:rPr>
          <w:color w:val="FFFF00" w:themeColor="text1"/>
          <w:sz w:val="22"/>
        </w:rPr>
        <w:t xml:space="preserve"> </w:t>
      </w:r>
      <w:proofErr w:type="spellStart"/>
      <w:r w:rsidRPr="005A0492">
        <w:rPr>
          <w:color w:val="FFFF00" w:themeColor="text1"/>
          <w:sz w:val="22"/>
        </w:rPr>
        <w:t>обзира</w:t>
      </w:r>
      <w:proofErr w:type="spellEnd"/>
      <w:r w:rsidRPr="005A0492">
        <w:rPr>
          <w:color w:val="FFFF00" w:themeColor="text1"/>
          <w:sz w:val="22"/>
        </w:rPr>
        <w:t xml:space="preserve"> </w:t>
      </w:r>
      <w:proofErr w:type="spellStart"/>
      <w:r w:rsidRPr="005A0492">
        <w:rPr>
          <w:color w:val="FFFF00" w:themeColor="text1"/>
          <w:sz w:val="22"/>
        </w:rPr>
        <w:t>на</w:t>
      </w:r>
      <w:proofErr w:type="spellEnd"/>
      <w:r w:rsidRPr="005A0492">
        <w:rPr>
          <w:color w:val="FFFF00" w:themeColor="text1"/>
          <w:sz w:val="22"/>
        </w:rPr>
        <w:t xml:space="preserve"> </w:t>
      </w:r>
      <w:proofErr w:type="spellStart"/>
      <w:r w:rsidRPr="005A0492">
        <w:rPr>
          <w:color w:val="FFFF00" w:themeColor="text1"/>
          <w:sz w:val="22"/>
        </w:rPr>
        <w:t>формалне</w:t>
      </w:r>
      <w:proofErr w:type="spellEnd"/>
      <w:r w:rsidRPr="005A0492">
        <w:rPr>
          <w:color w:val="FFFF00" w:themeColor="text1"/>
          <w:sz w:val="22"/>
        </w:rPr>
        <w:t xml:space="preserve"> </w:t>
      </w:r>
      <w:proofErr w:type="spellStart"/>
      <w:r w:rsidRPr="005A0492">
        <w:rPr>
          <w:color w:val="FFFF00" w:themeColor="text1"/>
          <w:sz w:val="22"/>
        </w:rPr>
        <w:t>недостатке</w:t>
      </w:r>
      <w:proofErr w:type="spellEnd"/>
      <w:r w:rsidRPr="005A0492">
        <w:rPr>
          <w:color w:val="FFFF00" w:themeColor="text1"/>
          <w:sz w:val="22"/>
        </w:rPr>
        <w:t xml:space="preserve"> </w:t>
      </w:r>
      <w:proofErr w:type="spellStart"/>
      <w:r w:rsidRPr="005A0492">
        <w:rPr>
          <w:color w:val="FFFF00" w:themeColor="text1"/>
          <w:sz w:val="22"/>
        </w:rPr>
        <w:t>записника</w:t>
      </w:r>
      <w:proofErr w:type="spellEnd"/>
      <w:r w:rsidRPr="005A0492">
        <w:rPr>
          <w:color w:val="FFFF00" w:themeColor="text1"/>
          <w:sz w:val="22"/>
        </w:rPr>
        <w:t>.</w:t>
      </w:r>
      <w:proofErr w:type="gramEnd"/>
    </w:p>
    <w:p w:rsidR="005A0492" w:rsidRPr="005A0492" w:rsidRDefault="005A0492" w:rsidP="005A0492">
      <w:pPr>
        <w:ind w:left="0" w:right="61" w:firstLine="0"/>
        <w:rPr>
          <w:color w:val="auto"/>
          <w:sz w:val="22"/>
        </w:rPr>
      </w:pP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37</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Записници са седница Надзорног одбора са целокупном документацијом, чувају се као трајни документ у архиви Коморе.</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right="60"/>
        <w:jc w:val="center"/>
        <w:rPr>
          <w:color w:val="auto"/>
          <w:sz w:val="22"/>
        </w:rPr>
      </w:pPr>
      <w:r w:rsidRPr="00EC0AFC">
        <w:rPr>
          <w:b/>
          <w:color w:val="auto"/>
          <w:sz w:val="22"/>
        </w:rPr>
        <w:t xml:space="preserve">V АКТА КОЈЕ ДОНОСИ НАДЗОРНИ ОДБОР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38</w:t>
      </w:r>
      <w:r w:rsidR="00DC7E14" w:rsidRPr="00EC0AFC">
        <w:rPr>
          <w:color w:val="auto"/>
          <w:sz w:val="22"/>
        </w:rPr>
        <w:t>.</w:t>
      </w:r>
      <w:proofErr w:type="gramEnd"/>
      <w:r w:rsidR="00DC7E14" w:rsidRPr="00EC0AFC">
        <w:rPr>
          <w:color w:val="auto"/>
          <w:sz w:val="22"/>
        </w:rPr>
        <w:t xml:space="preserve"> </w:t>
      </w:r>
    </w:p>
    <w:p w:rsidR="00962DB3" w:rsidRPr="00EC0AFC" w:rsidRDefault="00DC7E14">
      <w:pPr>
        <w:ind w:left="12" w:right="61"/>
        <w:rPr>
          <w:color w:val="auto"/>
          <w:sz w:val="22"/>
        </w:rPr>
      </w:pPr>
      <w:r w:rsidRPr="00EC0AFC">
        <w:rPr>
          <w:color w:val="auto"/>
          <w:sz w:val="22"/>
        </w:rPr>
        <w:t xml:space="preserve">Надзорни одбор доноси следећа акта: </w:t>
      </w:r>
    </w:p>
    <w:p w:rsidR="00962DB3" w:rsidRPr="00EC0AFC" w:rsidRDefault="00DC7E14">
      <w:pPr>
        <w:ind w:left="12" w:right="6860"/>
        <w:rPr>
          <w:color w:val="auto"/>
          <w:sz w:val="22"/>
        </w:rPr>
      </w:pPr>
      <w:r w:rsidRPr="00EC0AFC">
        <w:rPr>
          <w:color w:val="auto"/>
          <w:sz w:val="22"/>
        </w:rPr>
        <w:t xml:space="preserve"> </w:t>
      </w:r>
      <w:r w:rsidRPr="00EC0AFC">
        <w:rPr>
          <w:color w:val="auto"/>
          <w:sz w:val="22"/>
        </w:rPr>
        <w:tab/>
        <w:t xml:space="preserve">- </w:t>
      </w:r>
      <w:r w:rsidRPr="00EC0AFC">
        <w:rPr>
          <w:color w:val="auto"/>
          <w:sz w:val="22"/>
        </w:rPr>
        <w:tab/>
      </w:r>
      <w:proofErr w:type="gramStart"/>
      <w:r w:rsidRPr="00EC0AFC">
        <w:rPr>
          <w:color w:val="auto"/>
          <w:sz w:val="22"/>
        </w:rPr>
        <w:t>одлуке</w:t>
      </w:r>
      <w:proofErr w:type="gramEnd"/>
      <w:r w:rsidRPr="00EC0AFC">
        <w:rPr>
          <w:color w:val="auto"/>
          <w:sz w:val="22"/>
        </w:rPr>
        <w:t xml:space="preserve"> и  </w:t>
      </w:r>
      <w:r w:rsidRPr="00EC0AFC">
        <w:rPr>
          <w:color w:val="auto"/>
          <w:sz w:val="22"/>
        </w:rPr>
        <w:tab/>
        <w:t xml:space="preserve">- </w:t>
      </w:r>
      <w:r w:rsidRPr="00EC0AFC">
        <w:rPr>
          <w:color w:val="auto"/>
          <w:sz w:val="22"/>
        </w:rPr>
        <w:tab/>
        <w:t xml:space="preserve">закључке. </w:t>
      </w:r>
    </w:p>
    <w:p w:rsidR="00962DB3" w:rsidRDefault="00DC7E14">
      <w:pPr>
        <w:spacing w:after="0" w:line="259" w:lineRule="auto"/>
        <w:ind w:left="17" w:right="0" w:firstLine="0"/>
        <w:jc w:val="left"/>
        <w:rPr>
          <w:color w:val="auto"/>
          <w:sz w:val="22"/>
        </w:rPr>
      </w:pPr>
      <w:r w:rsidRPr="00EC0AFC">
        <w:rPr>
          <w:color w:val="auto"/>
          <w:sz w:val="22"/>
        </w:rPr>
        <w:lastRenderedPageBreak/>
        <w:t xml:space="preserve"> </w:t>
      </w:r>
    </w:p>
    <w:p w:rsidR="005A0492" w:rsidRPr="00EC0AFC" w:rsidRDefault="005A0492">
      <w:pPr>
        <w:spacing w:after="0" w:line="259" w:lineRule="auto"/>
        <w:ind w:left="17" w:right="0" w:firstLine="0"/>
        <w:jc w:val="left"/>
        <w:rPr>
          <w:color w:val="auto"/>
          <w:sz w:val="22"/>
        </w:rPr>
      </w:pPr>
    </w:p>
    <w:p w:rsidR="00962DB3" w:rsidRPr="00EC0AFC" w:rsidRDefault="005964EA">
      <w:pPr>
        <w:spacing w:after="0" w:line="259" w:lineRule="auto"/>
        <w:jc w:val="center"/>
        <w:rPr>
          <w:color w:val="auto"/>
          <w:sz w:val="22"/>
        </w:rPr>
      </w:pPr>
      <w:proofErr w:type="gramStart"/>
      <w:r w:rsidRPr="00EC0AFC">
        <w:rPr>
          <w:b/>
          <w:color w:val="auto"/>
          <w:sz w:val="22"/>
        </w:rPr>
        <w:t>Члан 39</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 xml:space="preserve">Одлука се доноси о одређеним питањима из </w:t>
      </w:r>
      <w:r w:rsidR="000D2FA6" w:rsidRPr="00EC0AFC">
        <w:rPr>
          <w:color w:val="auto"/>
          <w:sz w:val="22"/>
          <w:lang w:val="sr-Cyrl-CS"/>
        </w:rPr>
        <w:t>надлежности Надзорног одбора</w:t>
      </w:r>
      <w:r w:rsidRPr="00EC0AFC">
        <w:rPr>
          <w:color w:val="auto"/>
          <w:sz w:val="22"/>
        </w:rPr>
        <w:t>.</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40</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Закљу</w:t>
      </w:r>
      <w:r w:rsidR="000D2FA6" w:rsidRPr="00EC0AFC">
        <w:rPr>
          <w:color w:val="auto"/>
          <w:sz w:val="22"/>
        </w:rPr>
        <w:t>чком се одлучује о процедуралним</w:t>
      </w:r>
      <w:r w:rsidRPr="00EC0AFC">
        <w:rPr>
          <w:color w:val="auto"/>
          <w:sz w:val="22"/>
        </w:rPr>
        <w:t xml:space="preserve"> питањима.</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right="59"/>
        <w:jc w:val="center"/>
        <w:rPr>
          <w:color w:val="auto"/>
          <w:sz w:val="22"/>
        </w:rPr>
      </w:pPr>
      <w:r w:rsidRPr="00EC0AFC">
        <w:rPr>
          <w:b/>
          <w:color w:val="auto"/>
          <w:sz w:val="22"/>
        </w:rPr>
        <w:t xml:space="preserve">VI ПРЕЛАЗНЕ И ЗАВРШНЕ ОДРЕДБЕ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41</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Надзорни одбор подноси извештај о свом раду Скупштини Коморе најмање једном годишње.</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42</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Тумачење овог Пословника даје Надзорни одбор.</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5964EA">
      <w:pPr>
        <w:spacing w:after="0" w:line="259" w:lineRule="auto"/>
        <w:jc w:val="center"/>
        <w:rPr>
          <w:color w:val="auto"/>
          <w:sz w:val="22"/>
        </w:rPr>
      </w:pPr>
      <w:proofErr w:type="gramStart"/>
      <w:r w:rsidRPr="00EC0AFC">
        <w:rPr>
          <w:b/>
          <w:color w:val="auto"/>
          <w:sz w:val="22"/>
        </w:rPr>
        <w:t>Члан 43</w:t>
      </w:r>
      <w:r w:rsidR="00DC7E14" w:rsidRPr="00EC0AFC">
        <w:rPr>
          <w:b/>
          <w:color w:val="auto"/>
          <w:sz w:val="22"/>
        </w:rPr>
        <w:t>.</w:t>
      </w:r>
      <w:proofErr w:type="gramEnd"/>
      <w:r w:rsidR="00DC7E14" w:rsidRPr="00EC0AFC">
        <w:rPr>
          <w:b/>
          <w:color w:val="auto"/>
          <w:sz w:val="22"/>
        </w:rPr>
        <w:t xml:space="preserve"> </w:t>
      </w:r>
    </w:p>
    <w:p w:rsidR="00962DB3" w:rsidRPr="00EC0AFC" w:rsidRDefault="00DC7E14">
      <w:pPr>
        <w:ind w:left="12" w:right="61"/>
        <w:rPr>
          <w:color w:val="auto"/>
          <w:sz w:val="22"/>
        </w:rPr>
      </w:pPr>
      <w:proofErr w:type="gramStart"/>
      <w:r w:rsidRPr="00EC0AFC">
        <w:rPr>
          <w:color w:val="auto"/>
          <w:sz w:val="22"/>
        </w:rPr>
        <w:t>Овај Пословник ступа на снагу даном објављивања на огласној табли Коморе.</w:t>
      </w:r>
      <w:proofErr w:type="gramEnd"/>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0" w:line="259" w:lineRule="auto"/>
        <w:ind w:left="17" w:right="0" w:firstLine="0"/>
        <w:jc w:val="left"/>
        <w:rPr>
          <w:color w:val="auto"/>
          <w:sz w:val="22"/>
        </w:rPr>
      </w:pPr>
      <w:r w:rsidRPr="00EC0AFC">
        <w:rPr>
          <w:color w:val="auto"/>
          <w:sz w:val="22"/>
        </w:rPr>
        <w:t xml:space="preserve"> </w:t>
      </w:r>
    </w:p>
    <w:p w:rsidR="00962DB3" w:rsidRPr="00EC0AFC" w:rsidRDefault="00DC7E14">
      <w:pPr>
        <w:spacing w:after="13" w:line="259" w:lineRule="auto"/>
        <w:ind w:left="17" w:right="0" w:firstLine="0"/>
        <w:jc w:val="left"/>
        <w:rPr>
          <w:color w:val="auto"/>
          <w:sz w:val="22"/>
        </w:rPr>
      </w:pPr>
      <w:r w:rsidRPr="00EC0AFC">
        <w:rPr>
          <w:color w:val="auto"/>
          <w:sz w:val="22"/>
        </w:rPr>
        <w:t xml:space="preserve"> </w:t>
      </w:r>
    </w:p>
    <w:p w:rsidR="005964EA" w:rsidRPr="00EC0AFC" w:rsidRDefault="00DC7E14" w:rsidP="00673923">
      <w:pPr>
        <w:spacing w:after="0" w:line="240" w:lineRule="auto"/>
        <w:ind w:right="-11"/>
        <w:jc w:val="right"/>
        <w:rPr>
          <w:color w:val="auto"/>
          <w:sz w:val="22"/>
        </w:rPr>
      </w:pPr>
      <w:r w:rsidRPr="00EC0AFC">
        <w:rPr>
          <w:color w:val="auto"/>
          <w:sz w:val="22"/>
        </w:rPr>
        <w:t xml:space="preserve">                                                 </w:t>
      </w:r>
      <w:r w:rsidR="005964EA" w:rsidRPr="00EC0AFC">
        <w:rPr>
          <w:b/>
          <w:color w:val="auto"/>
          <w:sz w:val="22"/>
        </w:rPr>
        <w:t>ПРЕДСЕДНИ</w:t>
      </w:r>
      <w:r w:rsidR="00F853F7" w:rsidRPr="00EC0AFC">
        <w:rPr>
          <w:b/>
          <w:color w:val="auto"/>
          <w:sz w:val="22"/>
        </w:rPr>
        <w:t>ЦА</w:t>
      </w:r>
      <w:r w:rsidR="005964EA" w:rsidRPr="00EC0AFC">
        <w:rPr>
          <w:b/>
          <w:color w:val="auto"/>
          <w:sz w:val="22"/>
        </w:rPr>
        <w:t xml:space="preserve"> НАДЗОРНОГ ОДБОРА </w:t>
      </w:r>
    </w:p>
    <w:p w:rsidR="005964EA" w:rsidRPr="00EC0AFC" w:rsidRDefault="005964EA" w:rsidP="00673923">
      <w:pPr>
        <w:spacing w:after="0" w:line="240" w:lineRule="auto"/>
        <w:ind w:right="-11"/>
        <w:rPr>
          <w:b/>
          <w:color w:val="auto"/>
          <w:sz w:val="22"/>
        </w:rPr>
      </w:pPr>
      <w:r w:rsidRPr="00EC0AFC">
        <w:rPr>
          <w:b/>
          <w:color w:val="auto"/>
          <w:sz w:val="22"/>
          <w:lang w:val="sr-Cyrl-CS"/>
        </w:rPr>
        <w:t xml:space="preserve">                                                                                         </w:t>
      </w:r>
      <w:r w:rsidRPr="00EC0AFC">
        <w:rPr>
          <w:b/>
          <w:color w:val="auto"/>
          <w:sz w:val="22"/>
        </w:rPr>
        <w:t xml:space="preserve">ИНЖЕЊЕРСКЕ КОМОРЕ СРБИЈЕ </w:t>
      </w:r>
    </w:p>
    <w:p w:rsidR="005964EA" w:rsidRPr="00EC0AFC" w:rsidRDefault="005964EA" w:rsidP="00673923">
      <w:pPr>
        <w:spacing w:after="0" w:line="240" w:lineRule="auto"/>
        <w:ind w:right="-11"/>
        <w:rPr>
          <w:b/>
          <w:color w:val="auto"/>
          <w:sz w:val="22"/>
        </w:rPr>
      </w:pPr>
    </w:p>
    <w:p w:rsidR="005964EA" w:rsidRPr="00673923" w:rsidRDefault="005964EA" w:rsidP="00673923">
      <w:pPr>
        <w:spacing w:after="0" w:line="240" w:lineRule="auto"/>
        <w:ind w:right="-11"/>
        <w:rPr>
          <w:color w:val="auto"/>
          <w:sz w:val="22"/>
          <w:lang/>
        </w:rPr>
      </w:pPr>
      <w:r w:rsidRPr="00EC0AFC">
        <w:rPr>
          <w:color w:val="auto"/>
          <w:sz w:val="22"/>
          <w:lang w:val="sr-Cyrl-CS"/>
        </w:rPr>
        <w:t xml:space="preserve">                                                                                            Јованка Атанацковић</w:t>
      </w:r>
      <w:r w:rsidR="00673923">
        <w:rPr>
          <w:color w:val="auto"/>
          <w:sz w:val="22"/>
          <w:lang/>
        </w:rPr>
        <w:t xml:space="preserve"> </w:t>
      </w:r>
      <w:r w:rsidR="00673923">
        <w:rPr>
          <w:color w:val="auto"/>
          <w:sz w:val="22"/>
          <w:lang/>
        </w:rPr>
        <w:t>с.р.</w:t>
      </w:r>
    </w:p>
    <w:p w:rsidR="005964EA" w:rsidRPr="00EC0AFC" w:rsidRDefault="005964EA" w:rsidP="00673923">
      <w:pPr>
        <w:spacing w:after="0" w:line="240" w:lineRule="auto"/>
        <w:ind w:left="0" w:right="4" w:firstLine="0"/>
        <w:jc w:val="right"/>
        <w:rPr>
          <w:color w:val="auto"/>
          <w:sz w:val="22"/>
        </w:rPr>
      </w:pPr>
      <w:r w:rsidRPr="00EC0AFC">
        <w:rPr>
          <w:b/>
          <w:color w:val="auto"/>
          <w:sz w:val="22"/>
        </w:rPr>
        <w:t xml:space="preserve"> </w:t>
      </w:r>
    </w:p>
    <w:p w:rsidR="005964EA" w:rsidRPr="00EC0AFC" w:rsidRDefault="005964EA" w:rsidP="005964EA">
      <w:pPr>
        <w:spacing w:after="32" w:line="259" w:lineRule="auto"/>
        <w:ind w:left="0" w:right="4" w:firstLine="0"/>
        <w:jc w:val="right"/>
        <w:rPr>
          <w:color w:val="auto"/>
          <w:sz w:val="22"/>
        </w:rPr>
      </w:pPr>
      <w:r w:rsidRPr="00EC0AFC">
        <w:rPr>
          <w:b/>
          <w:color w:val="auto"/>
          <w:sz w:val="22"/>
        </w:rPr>
        <w:t xml:space="preserve"> </w:t>
      </w:r>
    </w:p>
    <w:p w:rsidR="005964EA" w:rsidRPr="00EC0AFC" w:rsidRDefault="005964EA" w:rsidP="005964EA">
      <w:pPr>
        <w:spacing w:after="22" w:line="259" w:lineRule="auto"/>
        <w:ind w:left="0" w:right="67" w:firstLine="0"/>
        <w:jc w:val="right"/>
        <w:rPr>
          <w:color w:val="auto"/>
          <w:sz w:val="22"/>
        </w:rPr>
      </w:pPr>
    </w:p>
    <w:p w:rsidR="00962DB3" w:rsidRPr="00EC0AFC" w:rsidRDefault="00962DB3" w:rsidP="005964EA">
      <w:pPr>
        <w:pStyle w:val="Heading1"/>
        <w:rPr>
          <w:color w:val="auto"/>
          <w:sz w:val="22"/>
        </w:rPr>
      </w:pPr>
    </w:p>
    <w:p w:rsidR="00962DB3" w:rsidRPr="00EC0AFC" w:rsidRDefault="00DC7E14">
      <w:pPr>
        <w:spacing w:after="0" w:line="259" w:lineRule="auto"/>
        <w:ind w:left="0" w:right="0" w:firstLine="0"/>
        <w:jc w:val="right"/>
        <w:rPr>
          <w:color w:val="auto"/>
          <w:sz w:val="22"/>
        </w:rPr>
      </w:pPr>
      <w:r w:rsidRPr="00EC0AFC">
        <w:rPr>
          <w:color w:val="auto"/>
          <w:sz w:val="22"/>
        </w:rPr>
        <w:t xml:space="preserve"> </w:t>
      </w:r>
    </w:p>
    <w:p w:rsidR="00962DB3" w:rsidRPr="00EC0AFC" w:rsidRDefault="00DC7E14">
      <w:pPr>
        <w:spacing w:after="0" w:line="259" w:lineRule="auto"/>
        <w:ind w:left="0" w:right="0" w:firstLine="0"/>
        <w:jc w:val="right"/>
        <w:rPr>
          <w:color w:val="auto"/>
          <w:sz w:val="22"/>
        </w:rPr>
      </w:pPr>
      <w:r w:rsidRPr="00EC0AFC">
        <w:rPr>
          <w:color w:val="auto"/>
          <w:sz w:val="22"/>
        </w:rPr>
        <w:t xml:space="preserve"> </w:t>
      </w:r>
    </w:p>
    <w:p w:rsidR="00962DB3" w:rsidRPr="00EC0AFC" w:rsidRDefault="00DC7E14">
      <w:pPr>
        <w:spacing w:after="0" w:line="259" w:lineRule="auto"/>
        <w:ind w:left="0" w:right="0" w:firstLine="0"/>
        <w:jc w:val="right"/>
        <w:rPr>
          <w:color w:val="auto"/>
          <w:sz w:val="22"/>
        </w:rPr>
      </w:pPr>
      <w:r w:rsidRPr="00EC0AFC">
        <w:rPr>
          <w:color w:val="auto"/>
          <w:sz w:val="22"/>
        </w:rPr>
        <w:t xml:space="preserve"> </w:t>
      </w:r>
    </w:p>
    <w:p w:rsidR="00962DB3" w:rsidRPr="00EC0AFC" w:rsidRDefault="00DC7E14">
      <w:pPr>
        <w:spacing w:after="0" w:line="259" w:lineRule="auto"/>
        <w:ind w:left="0" w:right="0" w:firstLine="0"/>
        <w:jc w:val="right"/>
        <w:rPr>
          <w:color w:val="auto"/>
          <w:sz w:val="22"/>
        </w:rPr>
      </w:pPr>
      <w:r w:rsidRPr="00EC0AFC">
        <w:rPr>
          <w:color w:val="auto"/>
          <w:sz w:val="22"/>
        </w:rPr>
        <w:t xml:space="preserve"> </w:t>
      </w:r>
    </w:p>
    <w:p w:rsidR="00962DB3" w:rsidRPr="00EC0AFC" w:rsidRDefault="00DC7E14">
      <w:pPr>
        <w:spacing w:after="0" w:line="238" w:lineRule="auto"/>
        <w:ind w:left="17" w:right="0" w:firstLine="0"/>
        <w:jc w:val="left"/>
        <w:rPr>
          <w:color w:val="auto"/>
          <w:sz w:val="22"/>
        </w:rPr>
      </w:pPr>
      <w:r w:rsidRPr="00EC0AFC">
        <w:rPr>
          <w:color w:val="auto"/>
          <w:sz w:val="22"/>
        </w:rPr>
        <w:t xml:space="preserve">  </w:t>
      </w:r>
    </w:p>
    <w:sectPr w:rsidR="00962DB3" w:rsidRPr="00EC0AFC" w:rsidSect="00C5446B">
      <w:footerReference w:type="even" r:id="rId8"/>
      <w:footerReference w:type="default" r:id="rId9"/>
      <w:footerReference w:type="first" r:id="rId10"/>
      <w:pgSz w:w="12240" w:h="15840"/>
      <w:pgMar w:top="956" w:right="1185" w:bottom="1035" w:left="160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6BF" w:rsidRDefault="00F006BF">
      <w:pPr>
        <w:spacing w:after="0" w:line="240" w:lineRule="auto"/>
      </w:pPr>
      <w:r>
        <w:separator/>
      </w:r>
    </w:p>
  </w:endnote>
  <w:endnote w:type="continuationSeparator" w:id="0">
    <w:p w:rsidR="00F006BF" w:rsidRDefault="00F00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B3" w:rsidRDefault="00DC7E14">
    <w:pPr>
      <w:tabs>
        <w:tab w:val="right" w:pos="9452"/>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sidR="000659CB" w:rsidRPr="000659CB">
      <w:fldChar w:fldCharType="begin"/>
    </w:r>
    <w:r>
      <w:instrText xml:space="preserve"> PAGE   \* MERGEFORMAT </w:instrText>
    </w:r>
    <w:r w:rsidR="000659CB" w:rsidRPr="000659CB">
      <w:fldChar w:fldCharType="separate"/>
    </w:r>
    <w:r>
      <w:rPr>
        <w:rFonts w:ascii="Times New Roman" w:eastAsia="Times New Roman" w:hAnsi="Times New Roman" w:cs="Times New Roman"/>
      </w:rPr>
      <w:t>2</w:t>
    </w:r>
    <w:r w:rsidR="000659CB">
      <w:rPr>
        <w:rFonts w:ascii="Times New Roman" w:eastAsia="Times New Roman"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B3" w:rsidRDefault="00DC7E14">
    <w:pPr>
      <w:tabs>
        <w:tab w:val="right" w:pos="9452"/>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sidR="000659CB" w:rsidRPr="000659CB">
      <w:fldChar w:fldCharType="begin"/>
    </w:r>
    <w:r>
      <w:instrText xml:space="preserve"> PAGE   \* MERGEFORMAT </w:instrText>
    </w:r>
    <w:r w:rsidR="000659CB" w:rsidRPr="000659CB">
      <w:fldChar w:fldCharType="separate"/>
    </w:r>
    <w:r w:rsidR="00673923" w:rsidRPr="00673923">
      <w:rPr>
        <w:rFonts w:ascii="Times New Roman" w:eastAsia="Times New Roman" w:hAnsi="Times New Roman" w:cs="Times New Roman"/>
        <w:noProof/>
      </w:rPr>
      <w:t>9</w:t>
    </w:r>
    <w:r w:rsidR="000659CB">
      <w:rPr>
        <w:rFonts w:ascii="Times New Roman" w:eastAsia="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DB3" w:rsidRDefault="00962DB3">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6BF" w:rsidRDefault="00F006BF">
      <w:pPr>
        <w:spacing w:after="0" w:line="240" w:lineRule="auto"/>
      </w:pPr>
      <w:r>
        <w:separator/>
      </w:r>
    </w:p>
  </w:footnote>
  <w:footnote w:type="continuationSeparator" w:id="0">
    <w:p w:rsidR="00F006BF" w:rsidRDefault="00F006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C2C37"/>
    <w:multiLevelType w:val="hybridMultilevel"/>
    <w:tmpl w:val="E752D47C"/>
    <w:lvl w:ilvl="0" w:tplc="0F1051DC">
      <w:start w:val="1"/>
      <w:numFmt w:val="bullet"/>
      <w:lvlText w:val="-"/>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8C449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5845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ACCF4">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4465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654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2E34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0D63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0D75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1705274"/>
    <w:multiLevelType w:val="hybridMultilevel"/>
    <w:tmpl w:val="CFDCBD06"/>
    <w:lvl w:ilvl="0" w:tplc="235E53D6">
      <w:start w:val="1"/>
      <w:numFmt w:val="bullet"/>
      <w:lvlText w:val="-"/>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D09750">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E2420">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CCC0D2">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4200D2">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41A5C">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5EE642">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0455BE">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05342">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47153344"/>
    <w:multiLevelType w:val="hybridMultilevel"/>
    <w:tmpl w:val="F11A291A"/>
    <w:lvl w:ilvl="0" w:tplc="2FBE1290">
      <w:start w:val="1"/>
      <w:numFmt w:val="bullet"/>
      <w:lvlText w:val="-"/>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0C042">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87498">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86A40">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C48248">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4B4D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C6755E">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0792C">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CE7F4">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AFF19FD"/>
    <w:multiLevelType w:val="hybridMultilevel"/>
    <w:tmpl w:val="8E9A2024"/>
    <w:lvl w:ilvl="0" w:tplc="8B385C52">
      <w:start w:val="1"/>
      <w:numFmt w:val="bullet"/>
      <w:lvlText w:val="-"/>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0AA6B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4A2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CCD7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8AE4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607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DCCE5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0F48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E772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76C4851"/>
    <w:multiLevelType w:val="hybridMultilevel"/>
    <w:tmpl w:val="0E0077D8"/>
    <w:lvl w:ilvl="0" w:tplc="1BA8662E">
      <w:start w:val="1"/>
      <w:numFmt w:val="bullet"/>
      <w:lvlText w:val="-"/>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52B8C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6F4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AC07E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669A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438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58382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C074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623B1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footnotePr>
    <w:footnote w:id="-1"/>
    <w:footnote w:id="0"/>
  </w:footnotePr>
  <w:endnotePr>
    <w:endnote w:id="-1"/>
    <w:endnote w:id="0"/>
  </w:endnotePr>
  <w:compat>
    <w:useFELayout/>
  </w:compat>
  <w:rsids>
    <w:rsidRoot w:val="00962DB3"/>
    <w:rsid w:val="00035148"/>
    <w:rsid w:val="000659CB"/>
    <w:rsid w:val="000D2FA6"/>
    <w:rsid w:val="00255838"/>
    <w:rsid w:val="003778DD"/>
    <w:rsid w:val="003C0367"/>
    <w:rsid w:val="004D7565"/>
    <w:rsid w:val="00524B46"/>
    <w:rsid w:val="005964EA"/>
    <w:rsid w:val="005A0492"/>
    <w:rsid w:val="00673923"/>
    <w:rsid w:val="00755A75"/>
    <w:rsid w:val="007826DD"/>
    <w:rsid w:val="0078409E"/>
    <w:rsid w:val="008071F6"/>
    <w:rsid w:val="00850536"/>
    <w:rsid w:val="0086663D"/>
    <w:rsid w:val="00962DB3"/>
    <w:rsid w:val="009E5DB7"/>
    <w:rsid w:val="009E7269"/>
    <w:rsid w:val="00A366B5"/>
    <w:rsid w:val="00A45887"/>
    <w:rsid w:val="00AA706D"/>
    <w:rsid w:val="00B069CA"/>
    <w:rsid w:val="00BB6535"/>
    <w:rsid w:val="00BF7F21"/>
    <w:rsid w:val="00C305D6"/>
    <w:rsid w:val="00C5446B"/>
    <w:rsid w:val="00CC65F7"/>
    <w:rsid w:val="00CF749C"/>
    <w:rsid w:val="00D959B9"/>
    <w:rsid w:val="00DC7E14"/>
    <w:rsid w:val="00E5121F"/>
    <w:rsid w:val="00E97085"/>
    <w:rsid w:val="00EC0AFC"/>
    <w:rsid w:val="00EF1101"/>
    <w:rsid w:val="00F006BF"/>
    <w:rsid w:val="00F85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6B"/>
    <w:pPr>
      <w:spacing w:after="3" w:line="248" w:lineRule="auto"/>
      <w:ind w:left="10" w:right="57" w:hanging="10"/>
      <w:jc w:val="both"/>
    </w:pPr>
    <w:rPr>
      <w:rFonts w:ascii="Tahoma" w:eastAsia="Tahoma" w:hAnsi="Tahoma" w:cs="Tahoma"/>
      <w:color w:val="000000"/>
      <w:sz w:val="24"/>
    </w:rPr>
  </w:style>
  <w:style w:type="paragraph" w:styleId="Heading1">
    <w:name w:val="heading 1"/>
    <w:next w:val="Normal"/>
    <w:link w:val="Heading1Char"/>
    <w:uiPriority w:val="9"/>
    <w:unhideWhenUsed/>
    <w:qFormat/>
    <w:rsid w:val="00C5446B"/>
    <w:pPr>
      <w:keepNext/>
      <w:keepLines/>
      <w:spacing w:after="0"/>
      <w:ind w:left="10" w:right="59" w:hanging="10"/>
      <w:jc w:val="center"/>
      <w:outlineLvl w:val="0"/>
    </w:pPr>
    <w:rPr>
      <w:rFonts w:ascii="Tahoma" w:eastAsia="Tahoma" w:hAnsi="Tahoma" w:cs="Tahoma"/>
      <w:b/>
      <w:color w:val="000000"/>
      <w:sz w:val="28"/>
    </w:rPr>
  </w:style>
  <w:style w:type="paragraph" w:styleId="Heading2">
    <w:name w:val="heading 2"/>
    <w:next w:val="Normal"/>
    <w:link w:val="Heading2Char"/>
    <w:uiPriority w:val="9"/>
    <w:unhideWhenUsed/>
    <w:qFormat/>
    <w:rsid w:val="00C5446B"/>
    <w:pPr>
      <w:keepNext/>
      <w:keepLines/>
      <w:spacing w:after="0"/>
      <w:ind w:left="10" w:hanging="10"/>
      <w:outlineLvl w:val="1"/>
    </w:pPr>
    <w:rPr>
      <w:rFonts w:ascii="Tahoma" w:eastAsia="Tahoma" w:hAnsi="Tahoma" w:cs="Tahoma"/>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5446B"/>
    <w:rPr>
      <w:rFonts w:ascii="Tahoma" w:eastAsia="Tahoma" w:hAnsi="Tahoma" w:cs="Tahoma"/>
      <w:b/>
      <w:color w:val="000000"/>
      <w:sz w:val="25"/>
    </w:rPr>
  </w:style>
  <w:style w:type="character" w:customStyle="1" w:styleId="Heading1Char">
    <w:name w:val="Heading 1 Char"/>
    <w:link w:val="Heading1"/>
    <w:rsid w:val="00C5446B"/>
    <w:rPr>
      <w:rFonts w:ascii="Tahoma" w:eastAsia="Tahoma" w:hAnsi="Tahoma" w:cs="Tahoma"/>
      <w:b/>
      <w:color w:val="000000"/>
      <w:sz w:val="28"/>
    </w:rPr>
  </w:style>
</w:styles>
</file>

<file path=word/webSettings.xml><?xml version="1.0" encoding="utf-8"?>
<w:webSettings xmlns:r="http://schemas.openxmlformats.org/officeDocument/2006/relationships" xmlns:w="http://schemas.openxmlformats.org/wordprocessingml/2006/main">
  <w:divs>
    <w:div w:id="186983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E4146-3A32-44D0-8090-1B078FBA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POSLOVNIK O RADU NO.</vt:lpstr>
    </vt:vector>
  </TitlesOfParts>
  <Company>Workgroup</Company>
  <LinksUpToDate>false</LinksUpToDate>
  <CharactersWithSpaces>15291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POSLOVNIK O RADU NO.</dc:title>
  <dc:creator>bojan.maravic</dc:creator>
  <cp:lastModifiedBy>sladjana.jankovic</cp:lastModifiedBy>
  <cp:revision>7</cp:revision>
  <cp:lastPrinted>2019-12-13T17:44:00Z</cp:lastPrinted>
  <dcterms:created xsi:type="dcterms:W3CDTF">2019-12-13T18:36:00Z</dcterms:created>
  <dcterms:modified xsi:type="dcterms:W3CDTF">2020-01-14T14:34:00Z</dcterms:modified>
</cp:coreProperties>
</file>